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90E" w:rsidRDefault="0080790E"/>
    <w:p w:rsidR="0080790E" w:rsidRDefault="0080790E">
      <w:r w:rsidRPr="0080790E">
        <w:object w:dxaOrig="8925" w:dyaOrig="12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0.75pt" o:ole="">
            <v:imagedata r:id="rId5" o:title=""/>
          </v:shape>
          <o:OLEObject Type="Embed" ProgID="AcroExch.Document.11" ShapeID="_x0000_i1025" DrawAspect="Content" ObjectID="_1601120691" r:id="rId6"/>
        </w:object>
      </w:r>
    </w:p>
    <w:p w:rsidR="0080790E" w:rsidRDefault="0080790E"/>
    <w:p w:rsidR="0080790E" w:rsidRDefault="0080790E"/>
    <w:p w:rsidR="0080790E" w:rsidRDefault="0080790E"/>
    <w:p w:rsidR="0080790E" w:rsidRDefault="0080790E"/>
    <w:p w:rsidR="0080790E" w:rsidRDefault="0080790E"/>
    <w:tbl>
      <w:tblPr>
        <w:tblW w:w="0" w:type="auto"/>
        <w:tblInd w:w="284" w:type="dxa"/>
        <w:tblLook w:val="04A0" w:firstRow="1" w:lastRow="0" w:firstColumn="1" w:lastColumn="0" w:noHBand="0" w:noVBand="1"/>
      </w:tblPr>
      <w:tblGrid>
        <w:gridCol w:w="1939"/>
        <w:gridCol w:w="7348"/>
      </w:tblGrid>
      <w:tr w:rsidR="000B3039" w:rsidTr="0080790E">
        <w:tc>
          <w:tcPr>
            <w:tcW w:w="1939" w:type="dxa"/>
            <w:shd w:val="clear" w:color="auto" w:fill="F2F2F2"/>
            <w:hideMark/>
          </w:tcPr>
          <w:p w:rsidR="000B3039" w:rsidRDefault="000B3039" w:rsidP="008A450D">
            <w:pPr>
              <w:pStyle w:val="a3"/>
              <w:rPr>
                <w:rFonts w:ascii="Arial Narrow" w:hAnsi="Arial Narrow"/>
              </w:rPr>
            </w:pPr>
            <w:r>
              <w:rPr>
                <w:rFonts w:ascii="Arial Narrow" w:hAnsi="Arial Narrow"/>
              </w:rPr>
              <w:t>Назначение документа:</w:t>
            </w:r>
          </w:p>
        </w:tc>
        <w:tc>
          <w:tcPr>
            <w:tcW w:w="7348" w:type="dxa"/>
            <w:shd w:val="clear" w:color="auto" w:fill="F2F2F2"/>
            <w:hideMark/>
          </w:tcPr>
          <w:p w:rsidR="000B3039" w:rsidRDefault="000B3039" w:rsidP="008A450D">
            <w:pPr>
              <w:pStyle w:val="a3"/>
              <w:jc w:val="both"/>
              <w:rPr>
                <w:rFonts w:ascii="Arial Narrow" w:hAnsi="Arial Narrow"/>
              </w:rPr>
            </w:pPr>
            <w:r>
              <w:rPr>
                <w:rFonts w:ascii="Arial Narrow" w:hAnsi="Arial Narrow"/>
              </w:rPr>
              <w:t>Настоящее Положение является нормативным документом, регламентирующим работу по организации и проведению тематического контроля в ДОУ</w:t>
            </w:r>
          </w:p>
        </w:tc>
      </w:tr>
    </w:tbl>
    <w:p w:rsidR="000B3039" w:rsidRDefault="000B3039" w:rsidP="000B3039">
      <w:pPr>
        <w:pStyle w:val="a3"/>
        <w:jc w:val="center"/>
        <w:rPr>
          <w:rFonts w:ascii="Arial Narrow" w:eastAsia="Arial" w:hAnsi="Arial Narrow" w:cs="Arial"/>
          <w:color w:val="000000"/>
          <w:sz w:val="24"/>
          <w:szCs w:val="24"/>
        </w:rPr>
      </w:pPr>
    </w:p>
    <w:p w:rsidR="000B3039" w:rsidRDefault="000B3039" w:rsidP="000B3039">
      <w:pPr>
        <w:pStyle w:val="a3"/>
        <w:jc w:val="center"/>
        <w:rPr>
          <w:rFonts w:ascii="Arial Narrow" w:hAnsi="Arial Narrow" w:cs="Times New Roman"/>
          <w:sz w:val="24"/>
          <w:szCs w:val="24"/>
        </w:rPr>
      </w:pPr>
    </w:p>
    <w:p w:rsidR="000B3039" w:rsidRDefault="000B3039" w:rsidP="000B3039">
      <w:pPr>
        <w:spacing w:after="0" w:line="240" w:lineRule="auto"/>
        <w:rPr>
          <w:rFonts w:ascii="Arial Narrow" w:eastAsia="Times New Roman" w:hAnsi="Arial Narrow"/>
          <w:sz w:val="24"/>
          <w:szCs w:val="24"/>
        </w:rPr>
      </w:pPr>
    </w:p>
    <w:p w:rsidR="000B3039" w:rsidRDefault="000B3039" w:rsidP="000B3039">
      <w:pPr>
        <w:spacing w:after="0" w:line="240" w:lineRule="auto"/>
        <w:rPr>
          <w:rFonts w:ascii="Arial Narrow" w:eastAsia="Times New Roman" w:hAnsi="Arial Narrow" w:cs="Arial"/>
          <w:sz w:val="24"/>
          <w:szCs w:val="24"/>
          <w:lang w:eastAsia="ru-RU"/>
        </w:rPr>
      </w:pPr>
    </w:p>
    <w:p w:rsidR="000B3039" w:rsidRDefault="000B3039" w:rsidP="000B3039">
      <w:pPr>
        <w:spacing w:after="0" w:line="240" w:lineRule="auto"/>
        <w:rPr>
          <w:rFonts w:ascii="Arial Narrow" w:eastAsia="Times New Roman" w:hAnsi="Arial Narrow" w:cs="Arial"/>
          <w:sz w:val="24"/>
          <w:szCs w:val="24"/>
          <w:lang w:eastAsia="ru-RU"/>
        </w:rPr>
      </w:pPr>
    </w:p>
    <w:p w:rsidR="000B3039" w:rsidRDefault="000B3039" w:rsidP="000B3039">
      <w:pPr>
        <w:spacing w:after="0" w:line="240" w:lineRule="auto"/>
        <w:rPr>
          <w:rFonts w:ascii="Arial Narrow" w:eastAsia="Times New Roman" w:hAnsi="Arial Narrow" w:cs="Arial"/>
          <w:sz w:val="24"/>
          <w:szCs w:val="24"/>
          <w:lang w:eastAsia="ru-RU"/>
        </w:rPr>
      </w:pPr>
    </w:p>
    <w:p w:rsidR="000B3039" w:rsidRPr="00CE5BCA" w:rsidRDefault="000B3039" w:rsidP="000B3039">
      <w:pPr>
        <w:spacing w:after="0" w:line="240" w:lineRule="auto"/>
        <w:jc w:val="center"/>
        <w:rPr>
          <w:rFonts w:ascii="Arial Narrow" w:eastAsia="Times New Roman" w:hAnsi="Arial Narrow" w:cs="Arial"/>
          <w:sz w:val="24"/>
          <w:szCs w:val="24"/>
          <w:lang w:eastAsia="ru-RU"/>
        </w:rPr>
      </w:pPr>
      <w:r w:rsidRPr="00CE5BCA">
        <w:rPr>
          <w:rFonts w:ascii="Arial Narrow" w:eastAsia="Times New Roman" w:hAnsi="Arial Narrow" w:cs="Arial"/>
          <w:sz w:val="24"/>
          <w:szCs w:val="24"/>
          <w:lang w:eastAsia="ru-RU"/>
        </w:rPr>
        <w:t>Сведения о Положении</w:t>
      </w:r>
    </w:p>
    <w:p w:rsidR="000B3039" w:rsidRDefault="000B3039" w:rsidP="000B3039">
      <w:pPr>
        <w:spacing w:after="0" w:line="240" w:lineRule="auto"/>
        <w:jc w:val="center"/>
        <w:rPr>
          <w:rFonts w:ascii="Arial Narrow" w:eastAsia="Times New Roman" w:hAnsi="Arial Narrow" w:cs="Arial"/>
          <w:sz w:val="24"/>
          <w:szCs w:val="24"/>
          <w:lang w:eastAsia="ru-RU"/>
        </w:rPr>
      </w:pP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1. Разработано и внесено Муниципальным бюджетным дошкольным образовательным учреждением «</w:t>
      </w:r>
      <w:proofErr w:type="spellStart"/>
      <w:r>
        <w:rPr>
          <w:rFonts w:ascii="Arial Narrow" w:eastAsia="Times New Roman" w:hAnsi="Arial Narrow" w:cs="Arial"/>
          <w:sz w:val="24"/>
          <w:szCs w:val="24"/>
          <w:lang w:eastAsia="ru-RU"/>
        </w:rPr>
        <w:t>Керлигачский</w:t>
      </w:r>
      <w:proofErr w:type="spellEnd"/>
      <w:r>
        <w:rPr>
          <w:rFonts w:ascii="Arial Narrow" w:eastAsia="Times New Roman" w:hAnsi="Arial Narrow" w:cs="Arial"/>
          <w:sz w:val="24"/>
          <w:szCs w:val="24"/>
          <w:lang w:eastAsia="ru-RU"/>
        </w:rPr>
        <w:t xml:space="preserve">  детский сад» муниципального образования «</w:t>
      </w:r>
      <w:proofErr w:type="spellStart"/>
      <w:r>
        <w:rPr>
          <w:rFonts w:ascii="Arial Narrow" w:eastAsia="Times New Roman" w:hAnsi="Arial Narrow" w:cs="Arial"/>
          <w:sz w:val="24"/>
          <w:szCs w:val="24"/>
          <w:lang w:eastAsia="ru-RU"/>
        </w:rPr>
        <w:t>Лениногорский</w:t>
      </w:r>
      <w:proofErr w:type="spellEnd"/>
      <w:r>
        <w:rPr>
          <w:rFonts w:ascii="Arial Narrow" w:eastAsia="Times New Roman" w:hAnsi="Arial Narrow" w:cs="Arial"/>
          <w:sz w:val="24"/>
          <w:szCs w:val="24"/>
          <w:lang w:eastAsia="ru-RU"/>
        </w:rPr>
        <w:t xml:space="preserve"> муниципальный район» Республики Татарстан.</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2. Первичный документ, оригинал</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 xml:space="preserve">3. Проект документа издан в образовательном учреждении и роздан для ознакомления </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 xml:space="preserve">    26  августа  2014 года.</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4. Документ рассмотрен педагогическим Советом от 01.09.2014 года</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 xml:space="preserve">5. Документ утвержден на уровне Учреждения и введен в действие 03 сентября 2015 года </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 xml:space="preserve">    приказом заведующего ДОУ № 67 /15 от 03 сентября 2015 года.</w:t>
      </w:r>
    </w:p>
    <w:p w:rsidR="000B3039" w:rsidRDefault="000B3039" w:rsidP="000B3039">
      <w:pPr>
        <w:spacing w:after="0" w:line="240" w:lineRule="auto"/>
        <w:ind w:firstLine="426"/>
        <w:rPr>
          <w:rFonts w:ascii="Arial Narrow" w:eastAsia="Times New Roman" w:hAnsi="Arial Narrow" w:cs="Arial"/>
          <w:sz w:val="24"/>
          <w:szCs w:val="24"/>
          <w:lang w:eastAsia="ru-RU"/>
        </w:rPr>
      </w:pPr>
      <w:r>
        <w:rPr>
          <w:rFonts w:ascii="Arial Narrow" w:eastAsia="Times New Roman" w:hAnsi="Arial Narrow" w:cs="Arial"/>
          <w:sz w:val="24"/>
          <w:szCs w:val="24"/>
          <w:lang w:eastAsia="ru-RU"/>
        </w:rPr>
        <w:t>6. Общее количество страниц с титульным листом – 6</w:t>
      </w:r>
    </w:p>
    <w:p w:rsidR="000B3039" w:rsidRDefault="000B3039" w:rsidP="000B3039">
      <w:pPr>
        <w:spacing w:after="0" w:line="240" w:lineRule="auto"/>
        <w:ind w:firstLine="709"/>
        <w:rPr>
          <w:rFonts w:ascii="Arial Narrow" w:eastAsia="Times New Roman" w:hAnsi="Arial Narrow" w:cs="Arial"/>
          <w:sz w:val="24"/>
          <w:szCs w:val="24"/>
          <w:lang w:eastAsia="ru-RU"/>
        </w:rPr>
      </w:pPr>
    </w:p>
    <w:p w:rsidR="000B3039" w:rsidRDefault="000B3039" w:rsidP="000B3039">
      <w:pPr>
        <w:spacing w:after="0" w:line="240" w:lineRule="auto"/>
        <w:ind w:firstLine="709"/>
        <w:rPr>
          <w:rFonts w:ascii="Arial Narrow" w:eastAsia="Times New Roman" w:hAnsi="Arial Narrow" w:cs="Arial"/>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Default="000B3039" w:rsidP="000B3039">
      <w:pPr>
        <w:pStyle w:val="a3"/>
        <w:jc w:val="right"/>
        <w:rPr>
          <w:bCs/>
          <w:sz w:val="24"/>
          <w:szCs w:val="24"/>
          <w:lang w:eastAsia="ru-RU"/>
        </w:rPr>
      </w:pPr>
    </w:p>
    <w:p w:rsidR="000B3039" w:rsidRPr="004021AE" w:rsidRDefault="000B3039" w:rsidP="0080790E">
      <w:pPr>
        <w:pStyle w:val="a3"/>
        <w:rPr>
          <w:rFonts w:ascii="Arial Narrow" w:hAnsi="Arial Narrow"/>
          <w:bCs/>
          <w:sz w:val="24"/>
          <w:szCs w:val="24"/>
          <w:lang w:eastAsia="ru-RU"/>
        </w:rPr>
      </w:pPr>
      <w:bookmarkStart w:id="0" w:name="_GoBack"/>
      <w:bookmarkEnd w:id="0"/>
    </w:p>
    <w:p w:rsidR="000B3039" w:rsidRPr="00CE5BCA" w:rsidRDefault="000B3039" w:rsidP="000B3039">
      <w:pPr>
        <w:pStyle w:val="a3"/>
        <w:rPr>
          <w:rFonts w:ascii="Arial Narrow" w:hAnsi="Arial Narrow"/>
          <w:sz w:val="24"/>
          <w:szCs w:val="24"/>
          <w:lang w:eastAsia="ru-RU"/>
        </w:rPr>
      </w:pPr>
      <w:r w:rsidRPr="00CE5BCA">
        <w:rPr>
          <w:rFonts w:ascii="Arial Narrow" w:hAnsi="Arial Narrow"/>
          <w:bCs/>
          <w:sz w:val="24"/>
          <w:szCs w:val="24"/>
          <w:lang w:eastAsia="ru-RU"/>
        </w:rPr>
        <w:lastRenderedPageBreak/>
        <w:t>1. ОБЩИЕ ПОЛОЖЕНИЯ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1.1.</w:t>
      </w:r>
      <w:r w:rsidRPr="00CE5BCA">
        <w:rPr>
          <w:rFonts w:ascii="Arial Narrow" w:hAnsi="Arial Narrow"/>
          <w:sz w:val="24"/>
          <w:szCs w:val="24"/>
          <w:lang w:eastAsia="ru-RU"/>
        </w:rPr>
        <w:t xml:space="preserve"> Настоящее положение разработано в соответствии </w:t>
      </w:r>
      <w:proofErr w:type="gramStart"/>
      <w:r w:rsidRPr="00CE5BCA">
        <w:rPr>
          <w:rFonts w:ascii="Arial Narrow" w:hAnsi="Arial Narrow"/>
          <w:sz w:val="24"/>
          <w:szCs w:val="24"/>
          <w:lang w:eastAsia="ru-RU"/>
        </w:rPr>
        <w:t>с</w:t>
      </w:r>
      <w:proofErr w:type="gramEnd"/>
      <w:r w:rsidRPr="00CE5BCA">
        <w:rPr>
          <w:rFonts w:ascii="Arial Narrow" w:hAnsi="Arial Narrow"/>
          <w:sz w:val="24"/>
          <w:szCs w:val="24"/>
          <w:lang w:eastAsia="ru-RU"/>
        </w:rPr>
        <w:t>:</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законом «Об образовании в Российской Федерации» №273-ФЗ от 29.12.2012 года,</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Законом Республики Татарстан «Об образовании» №68-ЗРТ от 22.07.2013 года,</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Положением о контрольной деятельности,</w:t>
      </w:r>
    </w:p>
    <w:p w:rsidR="000B3039" w:rsidRPr="00CE5BCA" w:rsidRDefault="000B3039" w:rsidP="000B3039">
      <w:pPr>
        <w:pStyle w:val="a3"/>
        <w:rPr>
          <w:rFonts w:ascii="Arial Narrow" w:hAnsi="Arial Narrow" w:cs="Times New Roman"/>
          <w:sz w:val="24"/>
          <w:szCs w:val="24"/>
        </w:rPr>
      </w:pPr>
      <w:r w:rsidRPr="00CE5BCA">
        <w:rPr>
          <w:rFonts w:ascii="Arial Narrow" w:hAnsi="Arial Narrow" w:cs="Times New Roman"/>
          <w:sz w:val="24"/>
          <w:szCs w:val="24"/>
        </w:rPr>
        <w:t xml:space="preserve">- Положением об инспекционно-контрольной деятельности в образовательных учреждениях МУ  </w:t>
      </w:r>
    </w:p>
    <w:p w:rsidR="000B3039" w:rsidRPr="00CE5BCA" w:rsidRDefault="000B3039" w:rsidP="000B3039">
      <w:pPr>
        <w:pStyle w:val="a3"/>
        <w:rPr>
          <w:rFonts w:ascii="Arial Narrow" w:hAnsi="Arial Narrow" w:cs="Times New Roman"/>
          <w:sz w:val="24"/>
          <w:szCs w:val="24"/>
        </w:rPr>
      </w:pPr>
      <w:r w:rsidRPr="00CE5BCA">
        <w:rPr>
          <w:rFonts w:ascii="Arial Narrow" w:hAnsi="Arial Narrow" w:cs="Times New Roman"/>
          <w:sz w:val="24"/>
          <w:szCs w:val="24"/>
        </w:rPr>
        <w:t xml:space="preserve">  «Управление образование» ИК МО «ЛМР» РТ, </w:t>
      </w:r>
    </w:p>
    <w:p w:rsidR="000B3039" w:rsidRPr="00CE5BCA" w:rsidRDefault="000B3039" w:rsidP="000B3039">
      <w:pPr>
        <w:pStyle w:val="a3"/>
        <w:rPr>
          <w:rFonts w:ascii="Arial Narrow" w:hAnsi="Arial Narrow" w:cs="Times New Roman"/>
          <w:sz w:val="24"/>
          <w:szCs w:val="24"/>
        </w:rPr>
      </w:pPr>
      <w:r w:rsidRPr="00CE5BCA">
        <w:rPr>
          <w:rFonts w:ascii="Arial Narrow" w:hAnsi="Arial Narrow" w:cs="Times New Roman"/>
          <w:sz w:val="24"/>
          <w:szCs w:val="24"/>
        </w:rPr>
        <w:t xml:space="preserve">- уставом ДОУ </w:t>
      </w:r>
    </w:p>
    <w:p w:rsidR="000B3039" w:rsidRPr="00CE5BCA" w:rsidRDefault="000B3039" w:rsidP="000B3039">
      <w:pPr>
        <w:pStyle w:val="a3"/>
        <w:jc w:val="both"/>
        <w:rPr>
          <w:rFonts w:ascii="Arial Narrow" w:hAnsi="Arial Narrow" w:cs="Times New Roman"/>
          <w:sz w:val="24"/>
          <w:szCs w:val="24"/>
        </w:rPr>
      </w:pPr>
      <w:r w:rsidRPr="00CE5BCA">
        <w:rPr>
          <w:rFonts w:ascii="Arial Narrow" w:hAnsi="Arial Narrow"/>
          <w:sz w:val="24"/>
          <w:szCs w:val="24"/>
          <w:lang w:eastAsia="ru-RU"/>
        </w:rPr>
        <w:t>и регламентирует содержание и порядок проведения тематического контроля в Муниципальном бюджетном   дошкольном образовательном   учреждении «</w:t>
      </w:r>
      <w:proofErr w:type="spellStart"/>
      <w:r>
        <w:rPr>
          <w:rFonts w:ascii="Arial Narrow" w:hAnsi="Arial Narrow"/>
          <w:sz w:val="24"/>
          <w:szCs w:val="24"/>
          <w:lang w:eastAsia="ru-RU"/>
        </w:rPr>
        <w:t>Керлигачский</w:t>
      </w:r>
      <w:proofErr w:type="spellEnd"/>
      <w:r>
        <w:rPr>
          <w:rFonts w:ascii="Arial Narrow" w:hAnsi="Arial Narrow"/>
          <w:sz w:val="24"/>
          <w:szCs w:val="24"/>
          <w:lang w:eastAsia="ru-RU"/>
        </w:rPr>
        <w:t xml:space="preserve"> </w:t>
      </w:r>
      <w:r w:rsidRPr="00CE5BCA">
        <w:rPr>
          <w:rFonts w:ascii="Arial Narrow" w:hAnsi="Arial Narrow"/>
          <w:sz w:val="24"/>
          <w:szCs w:val="24"/>
          <w:lang w:eastAsia="ru-RU"/>
        </w:rPr>
        <w:t xml:space="preserve">  детский  сад»  МО «ЛМР» РТ </w:t>
      </w:r>
      <w:r w:rsidRPr="00CE5BCA">
        <w:rPr>
          <w:rFonts w:ascii="Arial Narrow" w:hAnsi="Arial Narrow"/>
          <w:i/>
          <w:sz w:val="24"/>
          <w:szCs w:val="24"/>
          <w:lang w:eastAsia="ru-RU"/>
        </w:rPr>
        <w:t>(далее −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1.2.</w:t>
      </w:r>
      <w:r w:rsidRPr="00CE5BCA">
        <w:rPr>
          <w:rFonts w:ascii="Arial Narrow" w:hAnsi="Arial Narrow"/>
          <w:sz w:val="24"/>
          <w:szCs w:val="24"/>
          <w:lang w:eastAsia="ru-RU"/>
        </w:rPr>
        <w:t> Под тематическим контролем понимается проведение заведующим ДОУ или назначенным его приказом лицами проверок, наблюдений, обследований, осуществляемых в порядке руководства и контроля в пределах своей компетенции по отдельным проблемам деятельности ДОУ по одному направлению работы.</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1.3.</w:t>
      </w:r>
      <w:r w:rsidRPr="00CE5BCA">
        <w:rPr>
          <w:rFonts w:ascii="Arial Narrow" w:hAnsi="Arial Narrow"/>
          <w:sz w:val="24"/>
          <w:szCs w:val="24"/>
          <w:lang w:eastAsia="ru-RU"/>
        </w:rPr>
        <w:t> Тематический контроль в ДОУ проводится в целях:</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реализации принципов государственной политики и соблюдения законодательства РФ, РТ и МО «ЛМР» РТ в области образования;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определение деятельности ДОУ в отношении соответствия ФГОС </w:t>
      </w:r>
      <w:proofErr w:type="gramStart"/>
      <w:r w:rsidRPr="00CE5BCA">
        <w:rPr>
          <w:rFonts w:ascii="Arial Narrow" w:hAnsi="Arial Narrow"/>
          <w:sz w:val="24"/>
          <w:szCs w:val="24"/>
          <w:lang w:eastAsia="ru-RU"/>
        </w:rPr>
        <w:t>ДО</w:t>
      </w:r>
      <w:proofErr w:type="gramEnd"/>
      <w:r w:rsidRPr="00CE5BCA">
        <w:rPr>
          <w:rFonts w:ascii="Arial Narrow" w:hAnsi="Arial Narrow"/>
          <w:sz w:val="24"/>
          <w:szCs w:val="24"/>
          <w:lang w:eastAsia="ru-RU"/>
        </w:rPr>
        <w:t>;</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изучения фактического состояния дел по конкретному вопросу;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совершенствования уровня деятельности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повышения педагогического мастерства воспитателей и специалистов, работающих в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улучшения качества учебно-воспитательной работы, как всего педагогического коллектива, так и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каждого воспитателя в отдельности по конкретным вопросам;</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анализа и прогнозирования тенденций развития образовательного процесса в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1.4.</w:t>
      </w:r>
      <w:r w:rsidRPr="00CE5BCA">
        <w:rPr>
          <w:rFonts w:ascii="Arial Narrow" w:hAnsi="Arial Narrow"/>
          <w:sz w:val="24"/>
          <w:szCs w:val="24"/>
          <w:lang w:eastAsia="ru-RU"/>
        </w:rPr>
        <w:t xml:space="preserve"> Должностные лица ДОУ, осуществляющие тематический контроль, руководствуются: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Конституцией РФ и РТ,</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законодательством РТ, РФ И МО «ЛМР» РТ в области образования,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указами Президента РФ и РТ,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постановлениями и распоряжениями Правительства РФ и РТ,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нормативно-правовыми актами, изданными Министерством образования и науки РФ и РТ, органами местного самоуправления, </w:t>
      </w:r>
    </w:p>
    <w:p w:rsidR="000B3039"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Уставом ДОУ и настоящим Положением, приказами о проведении проверок, квалификационными характеристиками.</w:t>
      </w:r>
    </w:p>
    <w:p w:rsidR="000B3039" w:rsidRPr="00CE5BCA" w:rsidRDefault="000B3039" w:rsidP="000B3039">
      <w:pPr>
        <w:pStyle w:val="a3"/>
        <w:jc w:val="both"/>
        <w:rPr>
          <w:rFonts w:ascii="Arial Narrow" w:hAnsi="Arial Narrow"/>
          <w:sz w:val="24"/>
          <w:szCs w:val="24"/>
          <w:lang w:eastAsia="ru-RU"/>
        </w:rPr>
      </w:pPr>
    </w:p>
    <w:p w:rsidR="000B3039" w:rsidRPr="00CE5BCA" w:rsidRDefault="000B3039" w:rsidP="000B3039">
      <w:pPr>
        <w:pStyle w:val="a3"/>
        <w:rPr>
          <w:rFonts w:ascii="Arial Narrow" w:hAnsi="Arial Narrow"/>
          <w:sz w:val="24"/>
          <w:szCs w:val="24"/>
          <w:lang w:eastAsia="ru-RU"/>
        </w:rPr>
      </w:pPr>
      <w:r w:rsidRPr="00CE5BCA">
        <w:rPr>
          <w:rFonts w:ascii="Arial Narrow" w:hAnsi="Arial Narrow"/>
          <w:bCs/>
          <w:sz w:val="24"/>
          <w:szCs w:val="24"/>
          <w:lang w:eastAsia="ru-RU"/>
        </w:rPr>
        <w:t>2. ЗАДАЧИ ТЕМАТИЧЕСКОГО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2.1.</w:t>
      </w:r>
      <w:r w:rsidRPr="00CE5BCA">
        <w:rPr>
          <w:rFonts w:ascii="Arial Narrow" w:hAnsi="Arial Narrow"/>
          <w:sz w:val="24"/>
          <w:szCs w:val="24"/>
          <w:lang w:eastAsia="ru-RU"/>
        </w:rPr>
        <w:t> Основными задачами тематического контроля являются:</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осуществление контроля над исполнением законодательства в области образования по отдельным проблемам деятельности ДОУ,</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xml:space="preserve">− выявление положительных и отрицательных тенденций в организации оздоровительного и </w:t>
      </w:r>
      <w:proofErr w:type="spellStart"/>
      <w:r w:rsidRPr="00CE5BCA">
        <w:rPr>
          <w:rFonts w:ascii="Arial Narrow" w:hAnsi="Arial Narrow"/>
          <w:sz w:val="24"/>
          <w:szCs w:val="24"/>
          <w:lang w:eastAsia="ru-RU"/>
        </w:rPr>
        <w:t>воспитательно</w:t>
      </w:r>
      <w:proofErr w:type="spellEnd"/>
      <w:r>
        <w:rPr>
          <w:rFonts w:ascii="Arial Narrow" w:hAnsi="Arial Narrow"/>
          <w:sz w:val="24"/>
          <w:szCs w:val="24"/>
          <w:lang w:eastAsia="ru-RU"/>
        </w:rPr>
        <w:t xml:space="preserve"> </w:t>
      </w:r>
      <w:proofErr w:type="gramStart"/>
      <w:r w:rsidRPr="00CE5BCA">
        <w:rPr>
          <w:rFonts w:ascii="Arial Narrow" w:hAnsi="Arial Narrow"/>
          <w:sz w:val="24"/>
          <w:szCs w:val="24"/>
          <w:lang w:eastAsia="ru-RU"/>
        </w:rPr>
        <w:t>-о</w:t>
      </w:r>
      <w:proofErr w:type="gramEnd"/>
      <w:r w:rsidRPr="00CE5BCA">
        <w:rPr>
          <w:rFonts w:ascii="Arial Narrow" w:hAnsi="Arial Narrow"/>
          <w:sz w:val="24"/>
          <w:szCs w:val="24"/>
          <w:lang w:eastAsia="ru-RU"/>
        </w:rPr>
        <w:t>бразовательного процесса, взаимодействия и сотрудничества с семьями воспитанников и разработка на этой основе предложений по распространению педагогического опыта или по устранению негативных моментов по отдельным проблемам,</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определение деятельности ДОУ на соответствие заявленным образовательным и оздоровительным программам по отдельным вопросам,</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соответствие условий, обеспечивающих образовательный процесс и атмосферу положительного эмоционального микроклимата,</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исследование уровня развития детей по одному из разделов, заявленных образовательных программ,</w:t>
      </w:r>
    </w:p>
    <w:p w:rsidR="000B3039"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xml:space="preserve">− индивидуализация, дифференциация и коррекция оздоровительного и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-образовательного процесса в ДОУ по отдельной проблеме,</w:t>
      </w:r>
    </w:p>
    <w:p w:rsidR="000B3039" w:rsidRDefault="000B3039" w:rsidP="000B3039">
      <w:pPr>
        <w:pStyle w:val="a3"/>
        <w:rPr>
          <w:rFonts w:ascii="Arial Narrow" w:hAnsi="Arial Narrow"/>
          <w:sz w:val="24"/>
          <w:szCs w:val="24"/>
          <w:lang w:eastAsia="ru-RU"/>
        </w:rPr>
      </w:pPr>
    </w:p>
    <w:p w:rsidR="000B3039" w:rsidRDefault="000B3039" w:rsidP="000B3039">
      <w:pPr>
        <w:pStyle w:val="a3"/>
        <w:rPr>
          <w:rFonts w:ascii="Arial Narrow" w:hAnsi="Arial Narrow"/>
          <w:sz w:val="24"/>
          <w:szCs w:val="24"/>
          <w:lang w:eastAsia="ru-RU"/>
        </w:rPr>
      </w:pPr>
    </w:p>
    <w:p w:rsidR="000B3039" w:rsidRDefault="000B3039" w:rsidP="000B3039">
      <w:pPr>
        <w:pStyle w:val="a3"/>
        <w:rPr>
          <w:rFonts w:ascii="Arial Narrow" w:hAnsi="Arial Narrow"/>
          <w:sz w:val="24"/>
          <w:szCs w:val="24"/>
          <w:lang w:eastAsia="ru-RU"/>
        </w:rPr>
      </w:pPr>
    </w:p>
    <w:p w:rsidR="000B3039" w:rsidRPr="00CE5BCA" w:rsidRDefault="000B3039" w:rsidP="000B3039">
      <w:pPr>
        <w:pStyle w:val="a3"/>
        <w:rPr>
          <w:rFonts w:ascii="Arial Narrow" w:hAnsi="Arial Narrow"/>
          <w:sz w:val="24"/>
          <w:szCs w:val="24"/>
          <w:lang w:eastAsia="ru-RU"/>
        </w:rPr>
      </w:pP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устранение умственных и физических перегрузок воспитанников в соответствии с возрастными возможностями детей,</w:t>
      </w:r>
    </w:p>
    <w:p w:rsidR="000B3039" w:rsidRPr="00CE5BCA"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внедрение в существующую практику здоровье сберегающих технологий, развивающего обучения, новых форм и методов работы, опыта мастеров педагогического труда, конкретных и альтернативных программ по физическому воспитанию,</w:t>
      </w:r>
    </w:p>
    <w:p w:rsidR="000B3039" w:rsidRDefault="000B3039" w:rsidP="000B3039">
      <w:pPr>
        <w:pStyle w:val="a3"/>
        <w:rPr>
          <w:rFonts w:ascii="Arial Narrow" w:hAnsi="Arial Narrow"/>
          <w:sz w:val="24"/>
          <w:szCs w:val="24"/>
          <w:lang w:eastAsia="ru-RU"/>
        </w:rPr>
      </w:pPr>
      <w:r w:rsidRPr="00CE5BCA">
        <w:rPr>
          <w:rFonts w:ascii="Arial Narrow" w:hAnsi="Arial Narrow"/>
          <w:sz w:val="24"/>
          <w:szCs w:val="24"/>
          <w:lang w:eastAsia="ru-RU"/>
        </w:rPr>
        <w:t>− определение профессионального уровня педагогов.</w:t>
      </w:r>
    </w:p>
    <w:p w:rsidR="000B3039" w:rsidRPr="00CE5BCA" w:rsidRDefault="000B3039" w:rsidP="000B3039">
      <w:pPr>
        <w:pStyle w:val="a3"/>
        <w:rPr>
          <w:rFonts w:ascii="Arial Narrow" w:hAnsi="Arial Narrow"/>
          <w:sz w:val="24"/>
          <w:szCs w:val="24"/>
          <w:lang w:eastAsia="ru-RU"/>
        </w:rPr>
      </w:pPr>
    </w:p>
    <w:p w:rsidR="000B3039" w:rsidRPr="00CE5BCA" w:rsidRDefault="000B3039" w:rsidP="000B3039">
      <w:pPr>
        <w:pStyle w:val="a3"/>
        <w:rPr>
          <w:rFonts w:ascii="Arial Narrow" w:hAnsi="Arial Narrow"/>
          <w:sz w:val="24"/>
          <w:szCs w:val="24"/>
          <w:lang w:eastAsia="ru-RU"/>
        </w:rPr>
      </w:pPr>
      <w:r w:rsidRPr="00CE5BCA">
        <w:rPr>
          <w:rFonts w:ascii="Arial Narrow" w:hAnsi="Arial Narrow"/>
          <w:bCs/>
          <w:sz w:val="24"/>
          <w:szCs w:val="24"/>
          <w:lang w:eastAsia="ru-RU"/>
        </w:rPr>
        <w:t>3. ОРГАНИЗАЦИОННЫЕ ФОРМЫ,</w:t>
      </w:r>
      <w:r>
        <w:rPr>
          <w:rFonts w:ascii="Arial Narrow" w:hAnsi="Arial Narrow"/>
          <w:sz w:val="24"/>
          <w:szCs w:val="24"/>
          <w:lang w:eastAsia="ru-RU"/>
        </w:rPr>
        <w:t xml:space="preserve"> </w:t>
      </w:r>
      <w:r w:rsidRPr="00CE5BCA">
        <w:rPr>
          <w:rFonts w:ascii="Arial Narrow" w:hAnsi="Arial Narrow"/>
          <w:bCs/>
          <w:sz w:val="24"/>
          <w:szCs w:val="24"/>
          <w:lang w:eastAsia="ru-RU"/>
        </w:rPr>
        <w:t>ВИДЫ И МЕТОДЫ ТЕМАТИЧЕСКОГО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3.1.</w:t>
      </w:r>
      <w:r w:rsidRPr="00CE5BCA">
        <w:rPr>
          <w:rFonts w:ascii="Arial Narrow" w:hAnsi="Arial Narrow"/>
          <w:sz w:val="24"/>
          <w:szCs w:val="24"/>
          <w:lang w:eastAsia="ru-RU"/>
        </w:rPr>
        <w:t xml:space="preserve"> Основной формой тематического контроля является контрольно-аналитическая деятельность по отдельным проблемам деятельности ДОУ </w:t>
      </w:r>
      <w:r w:rsidRPr="00CE5BCA">
        <w:rPr>
          <w:rFonts w:ascii="Arial Narrow" w:hAnsi="Arial Narrow"/>
          <w:i/>
          <w:sz w:val="24"/>
          <w:szCs w:val="24"/>
          <w:lang w:eastAsia="ru-RU"/>
        </w:rPr>
        <w:t>(одному направлению деятельности).</w:t>
      </w:r>
      <w:r w:rsidRPr="00CE5BCA">
        <w:rPr>
          <w:rFonts w:ascii="Arial Narrow" w:hAnsi="Arial Narrow"/>
          <w:sz w:val="24"/>
          <w:szCs w:val="24"/>
          <w:lang w:eastAsia="ru-RU"/>
        </w:rPr>
        <w:t xml:space="preserve"> Тематический контроль осуществляется заведующим ДОУ и лицами, назначенными его приказом, а также другими специалистами в рамках полномочий, определённых приказом заведующего ДОУ, с использованием методов документального контроля, обследования, наблюдения за организацией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 xml:space="preserve">-образовательного процесса, анкетирования, опроса участников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-образовательного процесса, данных освоения образовательных программ и иных правомерных методов, способствующих достижению цели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Направления работы ДОУ, которые могут являться предметом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обследование уровня развития детей;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оценка профессиональных умений педагога;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оценка создания условий для охраны жизни и здоровья детей, организации педагогического процесса;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оценка планирования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-образовательного процесса;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оценка взаимодействия и сотрудничества с родителями.</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3.2.</w:t>
      </w:r>
      <w:r w:rsidRPr="00CE5BCA">
        <w:rPr>
          <w:rFonts w:ascii="Arial Narrow" w:hAnsi="Arial Narrow"/>
          <w:sz w:val="24"/>
          <w:szCs w:val="24"/>
          <w:lang w:eastAsia="ru-RU"/>
        </w:rPr>
        <w:t> Тематический контроль может осуществляться в виде плановых проверок и мониторинговых исследований по конкретному вопросу на основании плана-задания.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Контроль в виде плановых проверок осуществляется в соответствии с утверждённым планом-графиком, который обеспечивает периодичность и исключает нерациональное дублирование в организации проверок, доводится до членов педагогического коллектива перед началом учебного года. </w:t>
      </w:r>
      <w:proofErr w:type="gramStart"/>
      <w:r w:rsidRPr="00CE5BCA">
        <w:rPr>
          <w:rFonts w:ascii="Arial Narrow" w:hAnsi="Arial Narrow"/>
          <w:sz w:val="24"/>
          <w:szCs w:val="24"/>
          <w:lang w:eastAsia="ru-RU"/>
        </w:rPr>
        <w:t xml:space="preserve">Контроль в виде мониторинговых исследований предусматривает сбор, системный учёт, обработку и анализ информации по организации, результатам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-образовательного процесса для эффективного решения задач управления качеством образования по отдельно взятой проблеме (результаты обследования уровня развития детей по одному из разделов заявленной образовательной программы, оценки профессиональных умений педагогов, опросов или анкетирования родителей и т.д.).</w:t>
      </w:r>
      <w:proofErr w:type="gramEnd"/>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3.3.</w:t>
      </w:r>
      <w:r w:rsidRPr="00CE5BCA">
        <w:rPr>
          <w:rFonts w:ascii="Arial Narrow" w:hAnsi="Arial Narrow"/>
          <w:sz w:val="24"/>
          <w:szCs w:val="24"/>
          <w:lang w:eastAsia="ru-RU"/>
        </w:rPr>
        <w:t> При проведении тематического контроля могут использоваться методы:</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анкетирования;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социального опроса;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тестирования;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анализа практической деятельности воспитателя;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посещения занятий, свободной игровой деятельности, режимных моментов, оздоровительных мероприятий,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наблюдения;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изучения документации;</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отслеживания результатов продуктивной деятельности детей;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беседы с детьми;</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собеседования с педагогами;</w:t>
      </w:r>
    </w:p>
    <w:p w:rsidR="000B3039"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анализа наглядной информации для родителей.</w:t>
      </w:r>
    </w:p>
    <w:p w:rsidR="000B3039" w:rsidRPr="00CE5BCA" w:rsidRDefault="000B3039" w:rsidP="000B3039">
      <w:pPr>
        <w:pStyle w:val="a3"/>
        <w:jc w:val="both"/>
        <w:rPr>
          <w:rFonts w:ascii="Arial Narrow" w:hAnsi="Arial Narrow"/>
          <w:sz w:val="24"/>
          <w:szCs w:val="24"/>
          <w:lang w:eastAsia="ru-RU"/>
        </w:rPr>
      </w:pP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 ОСНОВНЫЕ ПРАВИЛА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lastRenderedPageBreak/>
        <w:t>4.1. Контроль осуществляет заведующий ДОУ или другие специалисты, назначенные его приказом (комиссия).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4.2. В качестве экспертов к участию в контроле могут привлекаться сторонние (компетентные) организации и отдельные специалисты. Заведующий ДОУ вправе обратиться в органы управления, научные и методические учреждения за помощью в организации и проведении контроля. Помощь может быть представлена, в том числе в виде проведения проверок по отдельным направлениям деятельности, участия компетентных специалистов в проведении конкретных мероприятий по контролю, консультирования.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4.3. Заведующий ДОУ издает приказ за 5 (пять) дней о сроках проверки, о создании комиссии и назначении председателя комисс</w:t>
      </w:r>
      <w:proofErr w:type="gramStart"/>
      <w:r w:rsidRPr="00CE5BCA">
        <w:rPr>
          <w:rFonts w:ascii="Arial Narrow" w:hAnsi="Arial Narrow"/>
          <w:sz w:val="24"/>
          <w:szCs w:val="24"/>
          <w:lang w:eastAsia="ru-RU"/>
        </w:rPr>
        <w:t>ии и её</w:t>
      </w:r>
      <w:proofErr w:type="gramEnd"/>
      <w:r w:rsidRPr="00CE5BCA">
        <w:rPr>
          <w:rFonts w:ascii="Arial Narrow" w:hAnsi="Arial Narrow"/>
          <w:sz w:val="24"/>
          <w:szCs w:val="24"/>
          <w:lang w:eastAsia="ru-RU"/>
        </w:rPr>
        <w:t xml:space="preserve"> членов, определении темы проверки, разработке плана-задания контроля и установлении сроков представления итоговых материалов. Привлеченные специалисты, осуществляющие контроль, должны обладать необходимой квалификацией.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4.4. Комиссия разрабатывает план-задание </w:t>
      </w:r>
      <w:proofErr w:type="gramStart"/>
      <w:r w:rsidRPr="00CE5BCA">
        <w:rPr>
          <w:rFonts w:ascii="Arial Narrow" w:hAnsi="Arial Narrow"/>
          <w:sz w:val="24"/>
          <w:szCs w:val="24"/>
          <w:lang w:eastAsia="ru-RU"/>
        </w:rPr>
        <w:t>контроля</w:t>
      </w:r>
      <w:proofErr w:type="gramEnd"/>
      <w:r w:rsidRPr="00CE5BCA">
        <w:rPr>
          <w:rFonts w:ascii="Arial Narrow" w:hAnsi="Arial Narrow"/>
          <w:sz w:val="24"/>
          <w:szCs w:val="24"/>
          <w:lang w:eastAsia="ru-RU"/>
        </w:rPr>
        <w:t xml:space="preserve"> и заведующий утверждает его не позднее, чем за 5 (пять) дней до начала проверки.</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План-задание устанавливает особенности конкретной проверки:</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цели и сроки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объекты, подлежащие контролю;</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нормативно-правовые акты, которыми будут руководствоваться эксперты;</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вопросы, задания, материалы, требуемые для обеспечения достаточной информированности и сравнимости результатов контроля для подготовки итогового документа (справки) по отдельным разделам деятельности ДОУ или должностного лица;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список итоговых документов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Заведующий должен ознакомить должностные лица с планом-заданием контроля в сроки, установленные приказом.</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Должностные лица после ознакомления с планом-заданием контроля должны поставить под ним подписи, удостоверяющие, что они ознакомлены с планом-заданием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4.5.</w:t>
      </w:r>
      <w:r w:rsidRPr="00CE5BCA">
        <w:rPr>
          <w:rFonts w:ascii="Arial Narrow" w:hAnsi="Arial Narrow"/>
          <w:sz w:val="24"/>
          <w:szCs w:val="24"/>
          <w:lang w:eastAsia="ru-RU"/>
        </w:rPr>
        <w:t> Периодичность, виды и темы контроля определяются на основе проблемно-ориентированного анализа работы ДОУ по итогам учебного года, основных тенденций развития образования в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4.6. </w:t>
      </w:r>
      <w:r w:rsidRPr="00CE5BCA">
        <w:rPr>
          <w:rFonts w:ascii="Arial Narrow" w:hAnsi="Arial Narrow"/>
          <w:sz w:val="24"/>
          <w:szCs w:val="24"/>
          <w:lang w:eastAsia="ru-RU"/>
        </w:rPr>
        <w:t>Основаниями для проведения тематического контроля являются: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годовой план работы ДОУ (раздел «Контроль»),</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приказ заведующего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заявление должностного лица,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обращение родителей.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4.7. </w:t>
      </w:r>
      <w:r w:rsidRPr="00CE5BCA">
        <w:rPr>
          <w:rFonts w:ascii="Arial Narrow" w:hAnsi="Arial Narrow"/>
          <w:sz w:val="24"/>
          <w:szCs w:val="24"/>
          <w:lang w:eastAsia="ru-RU"/>
        </w:rPr>
        <w:t>Продолжительность тематической проверки не должна превышать 5-10 дней с посещением, проверяющим не более шести занятий и других мероприятий.</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4.8.</w:t>
      </w:r>
      <w:r w:rsidRPr="00CE5BCA">
        <w:rPr>
          <w:rFonts w:ascii="Arial Narrow" w:hAnsi="Arial Narrow"/>
          <w:sz w:val="24"/>
          <w:szCs w:val="24"/>
          <w:lang w:eastAsia="ru-RU"/>
        </w:rPr>
        <w:t xml:space="preserve"> Педагоги должны быть ознакомлены с планом-заданием проверки заранее, </w:t>
      </w:r>
      <w:proofErr w:type="gramStart"/>
      <w:r w:rsidRPr="00CE5BCA">
        <w:rPr>
          <w:rFonts w:ascii="Arial Narrow" w:hAnsi="Arial Narrow"/>
          <w:sz w:val="24"/>
          <w:szCs w:val="24"/>
          <w:lang w:eastAsia="ru-RU"/>
        </w:rPr>
        <w:t>согласно сроков</w:t>
      </w:r>
      <w:proofErr w:type="gramEnd"/>
      <w:r w:rsidRPr="00CE5BCA">
        <w:rPr>
          <w:rFonts w:ascii="Arial Narrow" w:hAnsi="Arial Narrow"/>
          <w:sz w:val="24"/>
          <w:szCs w:val="24"/>
          <w:lang w:eastAsia="ru-RU"/>
        </w:rPr>
        <w:t>, установленных приказом заведующего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4.9.</w:t>
      </w:r>
      <w:r w:rsidRPr="00CE5BCA">
        <w:rPr>
          <w:rFonts w:ascii="Arial Narrow" w:hAnsi="Arial Narrow"/>
          <w:sz w:val="24"/>
          <w:szCs w:val="24"/>
          <w:lang w:eastAsia="ru-RU"/>
        </w:rPr>
        <w:t> Эксперты имеют право запрашивать необходимую информацию, изучать документацию, относящуюся к вопросу проверки.</w:t>
      </w:r>
    </w:p>
    <w:p w:rsidR="000B3039"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4.10.</w:t>
      </w:r>
      <w:r w:rsidRPr="00CE5BCA">
        <w:rPr>
          <w:rFonts w:ascii="Arial Narrow" w:hAnsi="Arial Narrow"/>
          <w:sz w:val="24"/>
          <w:szCs w:val="24"/>
          <w:lang w:eastAsia="ru-RU"/>
        </w:rPr>
        <w:t> При обнаружении в ходе проверки нарушений законодательства РФ в области образования о них сообщается заведующему ДОУ.</w:t>
      </w:r>
    </w:p>
    <w:p w:rsidR="000B3039" w:rsidRPr="00CE5BCA" w:rsidRDefault="000B3039" w:rsidP="000B3039">
      <w:pPr>
        <w:pStyle w:val="a3"/>
        <w:jc w:val="both"/>
        <w:rPr>
          <w:rFonts w:ascii="Arial Narrow" w:hAnsi="Arial Narrow"/>
          <w:sz w:val="24"/>
          <w:szCs w:val="24"/>
          <w:lang w:eastAsia="ru-RU"/>
        </w:rPr>
      </w:pP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bCs/>
          <w:sz w:val="24"/>
          <w:szCs w:val="24"/>
          <w:lang w:eastAsia="ru-RU"/>
        </w:rPr>
        <w:t>5. РЕЗУЛЬТАТЫ ТЕМАТИЧЕСКОГО КОНТРОЛЯ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5.1. Результаты тематического контроля оформляются в форме справки. Справка о результатах контроля должна содержать констатацию фактов, выводы и, при необходимости, предложения.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5.2. Информация о результатах проведенного контроля доводится до работников ДОУ в течение семи дней с момента завершения проверки. Должностные лица после ознакомления с результатами контроля должны поставить подписи под справкой о результатах контроля, удостоверяющие о том, что они ознакомлены с результатами контроля.</w:t>
      </w:r>
    </w:p>
    <w:p w:rsidR="000B3039"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При этом они вправе сделать запись в справке о результатах контроля о несогласии с результатами контроля в целом или по отдельным фактам и выводам.  В случаях, когда отсутствует возможность </w:t>
      </w:r>
      <w:r w:rsidRPr="00CE5BCA">
        <w:rPr>
          <w:rFonts w:ascii="Arial Narrow" w:hAnsi="Arial Narrow"/>
          <w:sz w:val="24"/>
          <w:szCs w:val="24"/>
          <w:lang w:eastAsia="ru-RU"/>
        </w:rPr>
        <w:lastRenderedPageBreak/>
        <w:t xml:space="preserve">получить подпись </w:t>
      </w:r>
      <w:proofErr w:type="gramStart"/>
      <w:r w:rsidRPr="00CE5BCA">
        <w:rPr>
          <w:rFonts w:ascii="Arial Narrow" w:hAnsi="Arial Narrow"/>
          <w:sz w:val="24"/>
          <w:szCs w:val="24"/>
          <w:lang w:eastAsia="ru-RU"/>
        </w:rPr>
        <w:t>проверяемого</w:t>
      </w:r>
      <w:proofErr w:type="gramEnd"/>
      <w:r w:rsidRPr="00CE5BCA">
        <w:rPr>
          <w:rFonts w:ascii="Arial Narrow" w:hAnsi="Arial Narrow"/>
          <w:sz w:val="24"/>
          <w:szCs w:val="24"/>
          <w:lang w:eastAsia="ru-RU"/>
        </w:rPr>
        <w:t>, запись об этом делает председатель комиссии, осуществляющий проверку, или заведующий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5.3. По итогам контроля в зависимости от его формы, целей и задач и с учетом реального положения дел:</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проводятся заседания педагогического Совета, производственные совещания,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сделанные замечания и предложения проверяющих лиц фиксируются в документации согласно номенклатуре дел ДОУ,</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принимаются конкретные меры, направленные на совершенствование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 xml:space="preserve">-образовательного процесса и повышения качества оздоровительных, профилактических, </w:t>
      </w:r>
      <w:proofErr w:type="spellStart"/>
      <w:r w:rsidRPr="00CE5BCA">
        <w:rPr>
          <w:rFonts w:ascii="Arial Narrow" w:hAnsi="Arial Narrow"/>
          <w:sz w:val="24"/>
          <w:szCs w:val="24"/>
          <w:lang w:eastAsia="ru-RU"/>
        </w:rPr>
        <w:t>воспитательно</w:t>
      </w:r>
      <w:proofErr w:type="spellEnd"/>
      <w:r w:rsidRPr="00CE5BCA">
        <w:rPr>
          <w:rFonts w:ascii="Arial Narrow" w:hAnsi="Arial Narrow"/>
          <w:sz w:val="24"/>
          <w:szCs w:val="24"/>
          <w:lang w:eastAsia="ru-RU"/>
        </w:rPr>
        <w:t>-образовательных мероприятий, повышение качества знаний, уровня воспитанности и развития детей дошкольного возраста,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результаты контроля могут учитываться при проведении аттестации педагогических кадров.</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5.4. Заведующий ДОУ по результатам тематического контроля принимает следующие решения:</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при необходимости об издании соответствующего приказа,</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об обсуждении итоговых материалов контроля коллегиальным органом,</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при спорности результатов о проведении повторного тематического контроля с привлечением  </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определенных специалистов (внешних экспертов);</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о привлечении к дисциплинарной ответственности должностных лиц;</w:t>
      </w:r>
    </w:p>
    <w:p w:rsidR="000B3039" w:rsidRPr="00CE5BCA" w:rsidRDefault="000B3039" w:rsidP="000B3039">
      <w:pPr>
        <w:pStyle w:val="a3"/>
        <w:jc w:val="both"/>
        <w:rPr>
          <w:rFonts w:ascii="Arial Narrow" w:hAnsi="Arial Narrow"/>
          <w:sz w:val="24"/>
          <w:szCs w:val="24"/>
          <w:lang w:eastAsia="ru-RU"/>
        </w:rPr>
      </w:pPr>
      <w:r w:rsidRPr="00CE5BCA">
        <w:rPr>
          <w:rFonts w:ascii="Arial Narrow" w:hAnsi="Arial Narrow"/>
          <w:sz w:val="24"/>
          <w:szCs w:val="24"/>
          <w:lang w:eastAsia="ru-RU"/>
        </w:rPr>
        <w:t xml:space="preserve">- о поощрении работника по </w:t>
      </w:r>
      <w:proofErr w:type="gramStart"/>
      <w:r w:rsidRPr="00CE5BCA">
        <w:rPr>
          <w:rFonts w:ascii="Arial Narrow" w:hAnsi="Arial Narrow"/>
          <w:sz w:val="24"/>
          <w:szCs w:val="24"/>
          <w:lang w:eastAsia="ru-RU"/>
        </w:rPr>
        <w:t>отношению</w:t>
      </w:r>
      <w:proofErr w:type="gramEnd"/>
      <w:r w:rsidRPr="00CE5BCA">
        <w:rPr>
          <w:rFonts w:ascii="Arial Narrow" w:hAnsi="Arial Narrow"/>
          <w:sz w:val="24"/>
          <w:szCs w:val="24"/>
          <w:lang w:eastAsia="ru-RU"/>
        </w:rPr>
        <w:t xml:space="preserve"> которого проведена тематическая проверка;</w:t>
      </w:r>
    </w:p>
    <w:p w:rsidR="000B3039" w:rsidRPr="00CE5BCA" w:rsidRDefault="000B3039" w:rsidP="000B3039">
      <w:pPr>
        <w:pStyle w:val="a3"/>
        <w:rPr>
          <w:rFonts w:ascii="Arial Narrow" w:hAnsi="Arial Narrow"/>
          <w:sz w:val="24"/>
          <w:szCs w:val="24"/>
        </w:rPr>
      </w:pPr>
      <w:r w:rsidRPr="00CE5BCA">
        <w:rPr>
          <w:rFonts w:ascii="Arial Narrow" w:hAnsi="Arial Narrow"/>
          <w:sz w:val="24"/>
          <w:szCs w:val="24"/>
        </w:rPr>
        <w:t>5.5. Итогом проведения тематического контроля является пакет документов, который включает в себя:</w:t>
      </w:r>
    </w:p>
    <w:p w:rsidR="000B3039" w:rsidRPr="00CE5BCA" w:rsidRDefault="000B3039" w:rsidP="000B3039">
      <w:pPr>
        <w:pStyle w:val="a3"/>
        <w:rPr>
          <w:rFonts w:ascii="Arial Narrow" w:hAnsi="Arial Narrow"/>
          <w:sz w:val="24"/>
          <w:szCs w:val="24"/>
        </w:rPr>
      </w:pPr>
      <w:r w:rsidRPr="00CE5BCA">
        <w:rPr>
          <w:rFonts w:ascii="Arial Narrow" w:hAnsi="Arial Narrow"/>
          <w:sz w:val="24"/>
          <w:szCs w:val="24"/>
        </w:rPr>
        <w:t>- приказ на проведение тематической проверки,</w:t>
      </w:r>
    </w:p>
    <w:p w:rsidR="000B3039" w:rsidRPr="00CE5BCA" w:rsidRDefault="000B3039" w:rsidP="000B3039">
      <w:pPr>
        <w:pStyle w:val="a3"/>
        <w:rPr>
          <w:rFonts w:ascii="Arial Narrow" w:hAnsi="Arial Narrow"/>
          <w:sz w:val="24"/>
          <w:szCs w:val="24"/>
        </w:rPr>
      </w:pPr>
      <w:r w:rsidRPr="00CE5BCA">
        <w:rPr>
          <w:rFonts w:ascii="Arial Narrow" w:hAnsi="Arial Narrow"/>
          <w:sz w:val="24"/>
          <w:szCs w:val="24"/>
        </w:rPr>
        <w:t>- план-задание,</w:t>
      </w:r>
    </w:p>
    <w:p w:rsidR="000B3039" w:rsidRPr="00CE5BCA" w:rsidRDefault="000B3039" w:rsidP="000B3039">
      <w:pPr>
        <w:pStyle w:val="a3"/>
        <w:rPr>
          <w:rFonts w:ascii="Arial Narrow" w:hAnsi="Arial Narrow"/>
          <w:sz w:val="24"/>
          <w:szCs w:val="24"/>
        </w:rPr>
      </w:pPr>
      <w:r w:rsidRPr="00CE5BCA">
        <w:rPr>
          <w:rFonts w:ascii="Arial Narrow" w:hAnsi="Arial Narrow"/>
          <w:sz w:val="24"/>
          <w:szCs w:val="24"/>
        </w:rPr>
        <w:t>- справку о результатах проверки или обобщающий приказ.</w:t>
      </w:r>
    </w:p>
    <w:p w:rsidR="000B3039" w:rsidRPr="00CE5BCA" w:rsidRDefault="000B3039" w:rsidP="000B3039">
      <w:pPr>
        <w:pStyle w:val="a3"/>
        <w:rPr>
          <w:rFonts w:ascii="Arial Narrow" w:hAnsi="Arial Narrow"/>
          <w:sz w:val="24"/>
          <w:szCs w:val="24"/>
        </w:rPr>
      </w:pPr>
    </w:p>
    <w:p w:rsidR="000B3039" w:rsidRPr="00CE5BCA" w:rsidRDefault="000B3039" w:rsidP="000B3039">
      <w:pPr>
        <w:pStyle w:val="a3"/>
        <w:rPr>
          <w:rFonts w:ascii="Arial Narrow" w:hAnsi="Arial Narrow"/>
          <w:sz w:val="24"/>
          <w:szCs w:val="24"/>
        </w:rPr>
      </w:pPr>
    </w:p>
    <w:p w:rsidR="000B3039" w:rsidRPr="00CE5BCA"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sz w:val="24"/>
          <w:szCs w:val="24"/>
        </w:rPr>
      </w:pPr>
    </w:p>
    <w:p w:rsidR="000B3039" w:rsidRDefault="000B3039" w:rsidP="000B3039">
      <w:pPr>
        <w:pStyle w:val="a3"/>
        <w:rPr>
          <w:rFonts w:ascii="Arial Narrow" w:hAnsi="Arial Narrow"/>
          <w:i/>
          <w:sz w:val="24"/>
          <w:szCs w:val="24"/>
        </w:rPr>
      </w:pPr>
    </w:p>
    <w:p w:rsidR="000B3039" w:rsidRPr="00FD118B" w:rsidRDefault="000B3039" w:rsidP="000B3039">
      <w:pPr>
        <w:pStyle w:val="a3"/>
        <w:rPr>
          <w:rFonts w:ascii="Arial Narrow" w:hAnsi="Arial Narrow"/>
        </w:rPr>
      </w:pPr>
    </w:p>
    <w:p w:rsidR="000B3039" w:rsidRPr="00FD118B" w:rsidRDefault="000B3039" w:rsidP="000B3039">
      <w:pPr>
        <w:pStyle w:val="a3"/>
        <w:jc w:val="center"/>
        <w:rPr>
          <w:rFonts w:ascii="Arial Narrow" w:hAnsi="Arial Narrow"/>
        </w:rPr>
      </w:pPr>
    </w:p>
    <w:p w:rsidR="000B3039" w:rsidRPr="00FD118B" w:rsidRDefault="000B3039" w:rsidP="000B3039">
      <w:pPr>
        <w:pStyle w:val="a3"/>
        <w:jc w:val="center"/>
        <w:rPr>
          <w:rFonts w:ascii="Arial Narrow" w:hAnsi="Arial Narrow"/>
          <w:b/>
        </w:rPr>
      </w:pPr>
      <w:r w:rsidRPr="00FD118B">
        <w:rPr>
          <w:rFonts w:ascii="Arial Narrow" w:hAnsi="Arial Narrow"/>
          <w:b/>
        </w:rPr>
        <w:t>ЛИСТ ОЗНАКОМЛЕНИЯ</w:t>
      </w:r>
    </w:p>
    <w:p w:rsidR="000B3039" w:rsidRPr="00F94B5E" w:rsidRDefault="000B3039" w:rsidP="000B3039">
      <w:pPr>
        <w:pStyle w:val="a3"/>
        <w:jc w:val="center"/>
        <w:rPr>
          <w:rFonts w:ascii="Arial Narrow" w:hAnsi="Arial Narrow"/>
        </w:rPr>
      </w:pPr>
      <w:r w:rsidRPr="00F94B5E">
        <w:rPr>
          <w:rFonts w:ascii="Arial Narrow" w:hAnsi="Arial Narrow"/>
        </w:rPr>
        <w:t>с Положением</w:t>
      </w:r>
      <w:r>
        <w:rPr>
          <w:rFonts w:ascii="Arial Narrow" w:hAnsi="Arial Narrow"/>
        </w:rPr>
        <w:t xml:space="preserve"> о тематическом контроле от «03</w:t>
      </w:r>
      <w:r w:rsidRPr="00F94B5E">
        <w:rPr>
          <w:rFonts w:ascii="Arial Narrow" w:hAnsi="Arial Narrow"/>
        </w:rPr>
        <w:t>» сентября 2015 года</w:t>
      </w:r>
    </w:p>
    <w:p w:rsidR="000B3039" w:rsidRPr="00FD118B" w:rsidRDefault="000B3039" w:rsidP="000B3039">
      <w:pPr>
        <w:pStyle w:val="a3"/>
        <w:jc w:val="center"/>
        <w:rPr>
          <w:rFonts w:ascii="Arial Narrow" w:hAnsi="Arial Narrow"/>
          <w:b/>
          <w:vertAlign w:val="superscript"/>
        </w:rPr>
      </w:pPr>
    </w:p>
    <w:tbl>
      <w:tblPr>
        <w:tblW w:w="0" w:type="auto"/>
        <w:tblLook w:val="01E0" w:firstRow="1" w:lastRow="1" w:firstColumn="1" w:lastColumn="1" w:noHBand="0" w:noVBand="0"/>
      </w:tblPr>
      <w:tblGrid>
        <w:gridCol w:w="3572"/>
        <w:gridCol w:w="370"/>
        <w:gridCol w:w="2687"/>
        <w:gridCol w:w="371"/>
        <w:gridCol w:w="2571"/>
      </w:tblGrid>
      <w:tr w:rsidR="0080790E" w:rsidRPr="00FD118B" w:rsidTr="0080790E">
        <w:tc>
          <w:tcPr>
            <w:tcW w:w="3572" w:type="dxa"/>
            <w:shd w:val="clear" w:color="auto" w:fill="auto"/>
          </w:tcPr>
          <w:p w:rsidR="000B3039" w:rsidRPr="0080790E" w:rsidRDefault="000B3039" w:rsidP="008A450D">
            <w:pPr>
              <w:pStyle w:val="a3"/>
              <w:rPr>
                <w:rFonts w:ascii="Monotype Corsiva" w:hAnsi="Monotype Corsiva"/>
                <w:color w:val="0070C0"/>
                <w:u w:val="single"/>
              </w:rPr>
            </w:pPr>
            <w:r w:rsidRPr="0080790E">
              <w:rPr>
                <w:rFonts w:ascii="Monotype Corsiva" w:hAnsi="Monotype Corsiva"/>
                <w:color w:val="0070C0"/>
                <w:u w:val="single"/>
              </w:rPr>
              <w:t>воспитатель</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Название должности</w:t>
            </w: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r w:rsidRPr="0080790E">
              <w:rPr>
                <w:rFonts w:ascii="Arial Narrow" w:hAnsi="Arial Narrow"/>
              </w:rPr>
              <w:t>______________________</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подпись</w:t>
            </w:r>
          </w:p>
          <w:p w:rsidR="000B3039" w:rsidRPr="0080790E" w:rsidRDefault="000B3039" w:rsidP="008A450D">
            <w:pPr>
              <w:pStyle w:val="a3"/>
              <w:rPr>
                <w:rFonts w:ascii="Arial Narrow" w:hAnsi="Arial Narrow"/>
              </w:rPr>
            </w:pPr>
            <w:r w:rsidRPr="0080790E">
              <w:rPr>
                <w:rFonts w:ascii="Arial Narrow" w:hAnsi="Arial Narrow"/>
              </w:rPr>
              <w:t>___  __________ 20___ г.</w:t>
            </w: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Monotype Corsiva" w:hAnsi="Monotype Corsiva"/>
                <w:i/>
                <w:color w:val="0070C0"/>
                <w:u w:val="single"/>
              </w:rPr>
            </w:pPr>
            <w:proofErr w:type="spellStart"/>
            <w:r w:rsidRPr="0080790E">
              <w:rPr>
                <w:rFonts w:ascii="Monotype Corsiva" w:hAnsi="Monotype Corsiva"/>
                <w:i/>
                <w:color w:val="0070C0"/>
                <w:u w:val="single"/>
              </w:rPr>
              <w:t>Р.Ш.Гиниатуллина</w:t>
            </w:r>
            <w:proofErr w:type="spellEnd"/>
            <w:r w:rsidRPr="0080790E">
              <w:rPr>
                <w:rFonts w:ascii="Monotype Corsiva" w:hAnsi="Monotype Corsiva"/>
                <w:i/>
                <w:color w:val="0070C0"/>
                <w:u w:val="single"/>
              </w:rPr>
              <w:t xml:space="preserve"> </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И.О. Фамилия</w:t>
            </w:r>
          </w:p>
        </w:tc>
      </w:tr>
      <w:tr w:rsidR="0080790E" w:rsidRPr="00FD118B" w:rsidTr="0080790E">
        <w:tc>
          <w:tcPr>
            <w:tcW w:w="3572" w:type="dxa"/>
            <w:shd w:val="clear" w:color="auto" w:fill="auto"/>
          </w:tcPr>
          <w:p w:rsidR="000B3039" w:rsidRPr="0080790E" w:rsidRDefault="000B3039" w:rsidP="008A450D">
            <w:pPr>
              <w:pStyle w:val="a3"/>
              <w:rPr>
                <w:rFonts w:ascii="Monotype Corsiva" w:hAnsi="Monotype Corsiva"/>
                <w:i/>
                <w:color w:val="0070C0"/>
                <w:u w:val="single"/>
              </w:rPr>
            </w:pPr>
            <w:r w:rsidRPr="0080790E">
              <w:rPr>
                <w:rFonts w:ascii="Monotype Corsiva" w:hAnsi="Monotype Corsiva"/>
                <w:i/>
                <w:color w:val="0070C0"/>
                <w:u w:val="single"/>
              </w:rPr>
              <w:t>мл</w:t>
            </w:r>
            <w:proofErr w:type="gramStart"/>
            <w:r w:rsidRPr="0080790E">
              <w:rPr>
                <w:rFonts w:ascii="Monotype Corsiva" w:hAnsi="Monotype Corsiva"/>
                <w:i/>
                <w:color w:val="0070C0"/>
                <w:u w:val="single"/>
              </w:rPr>
              <w:t>.</w:t>
            </w:r>
            <w:proofErr w:type="gramEnd"/>
            <w:r w:rsidRPr="0080790E">
              <w:rPr>
                <w:rFonts w:ascii="Monotype Corsiva" w:hAnsi="Monotype Corsiva"/>
                <w:i/>
                <w:color w:val="0070C0"/>
                <w:u w:val="single"/>
              </w:rPr>
              <w:t xml:space="preserve"> </w:t>
            </w:r>
            <w:proofErr w:type="gramStart"/>
            <w:r w:rsidRPr="0080790E">
              <w:rPr>
                <w:rFonts w:ascii="Monotype Corsiva" w:hAnsi="Monotype Corsiva"/>
                <w:i/>
                <w:color w:val="0070C0"/>
                <w:u w:val="single"/>
              </w:rPr>
              <w:t>в</w:t>
            </w:r>
            <w:proofErr w:type="gramEnd"/>
            <w:r w:rsidRPr="0080790E">
              <w:rPr>
                <w:rFonts w:ascii="Monotype Corsiva" w:hAnsi="Monotype Corsiva"/>
                <w:i/>
                <w:color w:val="0070C0"/>
                <w:u w:val="single"/>
              </w:rPr>
              <w:t>оспитатель</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Название должности</w:t>
            </w: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r w:rsidRPr="0080790E">
              <w:rPr>
                <w:rFonts w:ascii="Arial Narrow" w:hAnsi="Arial Narrow"/>
              </w:rPr>
              <w:t>______________________</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подпись</w:t>
            </w:r>
          </w:p>
          <w:p w:rsidR="000B3039" w:rsidRPr="0080790E" w:rsidRDefault="000B3039" w:rsidP="008A450D">
            <w:pPr>
              <w:pStyle w:val="a3"/>
              <w:rPr>
                <w:rFonts w:ascii="Arial Narrow" w:hAnsi="Arial Narrow"/>
              </w:rPr>
            </w:pPr>
            <w:r w:rsidRPr="0080790E">
              <w:rPr>
                <w:rFonts w:ascii="Arial Narrow" w:hAnsi="Arial Narrow"/>
              </w:rPr>
              <w:t>___  __________ 20___ г.</w:t>
            </w: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Monotype Corsiva" w:hAnsi="Monotype Corsiva"/>
                <w:i/>
                <w:color w:val="0070C0"/>
                <w:u w:val="single"/>
              </w:rPr>
            </w:pPr>
            <w:proofErr w:type="spellStart"/>
            <w:r w:rsidRPr="0080790E">
              <w:rPr>
                <w:rFonts w:ascii="Monotype Corsiva" w:hAnsi="Monotype Corsiva"/>
                <w:i/>
                <w:color w:val="0070C0"/>
                <w:u w:val="single"/>
              </w:rPr>
              <w:t>Ф.М.Исрафилова</w:t>
            </w:r>
            <w:proofErr w:type="spellEnd"/>
            <w:r w:rsidRPr="0080790E">
              <w:rPr>
                <w:rFonts w:ascii="Monotype Corsiva" w:hAnsi="Monotype Corsiva"/>
                <w:i/>
                <w:color w:val="0070C0"/>
                <w:u w:val="single"/>
              </w:rPr>
              <w:t xml:space="preserve"> </w:t>
            </w:r>
          </w:p>
          <w:p w:rsidR="000B3039" w:rsidRPr="0080790E" w:rsidRDefault="000B3039" w:rsidP="008A450D">
            <w:pPr>
              <w:pStyle w:val="a3"/>
              <w:rPr>
                <w:rFonts w:ascii="Arial Narrow" w:hAnsi="Arial Narrow"/>
                <w:vertAlign w:val="superscript"/>
              </w:rPr>
            </w:pPr>
            <w:r w:rsidRPr="0080790E">
              <w:rPr>
                <w:rFonts w:ascii="Arial Narrow" w:hAnsi="Arial Narrow"/>
                <w:vertAlign w:val="superscript"/>
              </w:rPr>
              <w:t>И.О. Фамилия</w:t>
            </w:r>
          </w:p>
        </w:tc>
      </w:tr>
      <w:tr w:rsidR="0080790E" w:rsidRPr="00FD118B" w:rsidTr="0080790E">
        <w:tc>
          <w:tcPr>
            <w:tcW w:w="3572" w:type="dxa"/>
            <w:shd w:val="clear" w:color="auto" w:fill="auto"/>
          </w:tcPr>
          <w:p w:rsidR="000B3039" w:rsidRPr="0080790E" w:rsidRDefault="000B3039" w:rsidP="008A450D">
            <w:pPr>
              <w:pStyle w:val="a3"/>
              <w:rPr>
                <w:rFonts w:ascii="Arial Narrow" w:hAnsi="Arial Narrow"/>
                <w:vertAlign w:val="superscript"/>
              </w:rPr>
            </w:pP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Arial Narrow" w:hAnsi="Arial Narrow"/>
                <w:vertAlign w:val="superscript"/>
              </w:rPr>
            </w:pPr>
          </w:p>
        </w:tc>
      </w:tr>
      <w:tr w:rsidR="0080790E" w:rsidRPr="00FD118B" w:rsidTr="0080790E">
        <w:tc>
          <w:tcPr>
            <w:tcW w:w="3572" w:type="dxa"/>
            <w:shd w:val="clear" w:color="auto" w:fill="auto"/>
          </w:tcPr>
          <w:p w:rsidR="000B3039" w:rsidRPr="0080790E" w:rsidRDefault="000B3039" w:rsidP="008A450D">
            <w:pPr>
              <w:pStyle w:val="a3"/>
              <w:rPr>
                <w:rFonts w:ascii="Arial Narrow" w:hAnsi="Arial Narrow"/>
                <w:vertAlign w:val="superscript"/>
              </w:rPr>
            </w:pP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Arial Narrow" w:hAnsi="Arial Narrow"/>
                <w:vertAlign w:val="superscript"/>
              </w:rPr>
            </w:pPr>
          </w:p>
        </w:tc>
      </w:tr>
      <w:tr w:rsidR="0080790E" w:rsidRPr="00FD118B" w:rsidTr="0080790E">
        <w:tc>
          <w:tcPr>
            <w:tcW w:w="3572" w:type="dxa"/>
            <w:shd w:val="clear" w:color="auto" w:fill="auto"/>
          </w:tcPr>
          <w:p w:rsidR="000B3039" w:rsidRPr="0080790E" w:rsidRDefault="000B3039" w:rsidP="008A450D">
            <w:pPr>
              <w:pStyle w:val="a3"/>
              <w:rPr>
                <w:rFonts w:ascii="Arial Narrow" w:hAnsi="Arial Narrow"/>
                <w:vertAlign w:val="superscript"/>
              </w:rPr>
            </w:pP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Arial Narrow" w:hAnsi="Arial Narrow"/>
                <w:vertAlign w:val="superscript"/>
              </w:rPr>
            </w:pPr>
          </w:p>
        </w:tc>
      </w:tr>
      <w:tr w:rsidR="0080790E" w:rsidRPr="00FD118B" w:rsidTr="0080790E">
        <w:tc>
          <w:tcPr>
            <w:tcW w:w="3572" w:type="dxa"/>
            <w:shd w:val="clear" w:color="auto" w:fill="auto"/>
          </w:tcPr>
          <w:p w:rsidR="000B3039" w:rsidRPr="0080790E" w:rsidRDefault="000B3039" w:rsidP="008A450D">
            <w:pPr>
              <w:pStyle w:val="a3"/>
              <w:rPr>
                <w:rFonts w:ascii="Arial Narrow" w:hAnsi="Arial Narrow"/>
                <w:vertAlign w:val="superscript"/>
              </w:rPr>
            </w:pPr>
          </w:p>
        </w:tc>
        <w:tc>
          <w:tcPr>
            <w:tcW w:w="370" w:type="dxa"/>
            <w:shd w:val="clear" w:color="auto" w:fill="auto"/>
          </w:tcPr>
          <w:p w:rsidR="000B3039" w:rsidRPr="0080790E" w:rsidRDefault="000B3039" w:rsidP="008A450D">
            <w:pPr>
              <w:pStyle w:val="a3"/>
              <w:rPr>
                <w:rFonts w:ascii="Arial Narrow" w:hAnsi="Arial Narrow"/>
              </w:rPr>
            </w:pPr>
          </w:p>
        </w:tc>
        <w:tc>
          <w:tcPr>
            <w:tcW w:w="2687" w:type="dxa"/>
            <w:shd w:val="clear" w:color="auto" w:fill="auto"/>
          </w:tcPr>
          <w:p w:rsidR="000B3039" w:rsidRPr="0080790E" w:rsidRDefault="000B3039" w:rsidP="008A450D">
            <w:pPr>
              <w:pStyle w:val="a3"/>
              <w:rPr>
                <w:rFonts w:ascii="Arial Narrow" w:hAnsi="Arial Narrow"/>
              </w:rPr>
            </w:pPr>
          </w:p>
        </w:tc>
        <w:tc>
          <w:tcPr>
            <w:tcW w:w="371" w:type="dxa"/>
            <w:shd w:val="clear" w:color="auto" w:fill="auto"/>
          </w:tcPr>
          <w:p w:rsidR="000B3039" w:rsidRPr="0080790E" w:rsidRDefault="000B3039" w:rsidP="008A450D">
            <w:pPr>
              <w:pStyle w:val="a3"/>
              <w:rPr>
                <w:rFonts w:ascii="Arial Narrow" w:hAnsi="Arial Narrow"/>
              </w:rPr>
            </w:pPr>
          </w:p>
        </w:tc>
        <w:tc>
          <w:tcPr>
            <w:tcW w:w="2571" w:type="dxa"/>
            <w:shd w:val="clear" w:color="auto" w:fill="auto"/>
          </w:tcPr>
          <w:p w:rsidR="000B3039" w:rsidRPr="0080790E" w:rsidRDefault="000B3039" w:rsidP="008A450D">
            <w:pPr>
              <w:pStyle w:val="a3"/>
              <w:rPr>
                <w:rFonts w:ascii="Arial Narrow" w:hAnsi="Arial Narrow"/>
                <w:vertAlign w:val="superscript"/>
              </w:rPr>
            </w:pPr>
          </w:p>
        </w:tc>
      </w:tr>
    </w:tbl>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0B3039" w:rsidRDefault="000B3039" w:rsidP="000B3039">
      <w:pPr>
        <w:pStyle w:val="a3"/>
        <w:rPr>
          <w:rFonts w:ascii="Arial Narrow" w:hAnsi="Arial Narrow"/>
        </w:rPr>
      </w:pPr>
    </w:p>
    <w:p w:rsidR="00460DFA" w:rsidRPr="00026F16" w:rsidRDefault="00460DFA" w:rsidP="00CC710C">
      <w:pPr>
        <w:pStyle w:val="a3"/>
      </w:pPr>
    </w:p>
    <w:sectPr w:rsidR="00460DFA" w:rsidRPr="00026F16" w:rsidSect="007203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Arial">
    <w:panose1 w:val="020B0604020202020204"/>
    <w:charset w:val="CC"/>
    <w:family w:val="swiss"/>
    <w:pitch w:val="variable"/>
    <w:sig w:usb0="E0002AFF" w:usb1="C0007843" w:usb2="00000009" w:usb3="00000000" w:csb0="0000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0C8A"/>
    <w:rsid w:val="000006D9"/>
    <w:rsid w:val="00007C3A"/>
    <w:rsid w:val="00020429"/>
    <w:rsid w:val="00026CB8"/>
    <w:rsid w:val="00026F16"/>
    <w:rsid w:val="00035185"/>
    <w:rsid w:val="00035F09"/>
    <w:rsid w:val="0004069A"/>
    <w:rsid w:val="000421A4"/>
    <w:rsid w:val="00043E5D"/>
    <w:rsid w:val="00052F9F"/>
    <w:rsid w:val="000612BC"/>
    <w:rsid w:val="00061388"/>
    <w:rsid w:val="00067384"/>
    <w:rsid w:val="000675AA"/>
    <w:rsid w:val="00071554"/>
    <w:rsid w:val="00083812"/>
    <w:rsid w:val="0008757D"/>
    <w:rsid w:val="00092916"/>
    <w:rsid w:val="000964B4"/>
    <w:rsid w:val="000A27BF"/>
    <w:rsid w:val="000A309E"/>
    <w:rsid w:val="000A4DCD"/>
    <w:rsid w:val="000A508B"/>
    <w:rsid w:val="000B2357"/>
    <w:rsid w:val="000B3039"/>
    <w:rsid w:val="000B65EF"/>
    <w:rsid w:val="000B71BE"/>
    <w:rsid w:val="000C4C4D"/>
    <w:rsid w:val="000D1927"/>
    <w:rsid w:val="000D4060"/>
    <w:rsid w:val="000D6CD9"/>
    <w:rsid w:val="000D7C55"/>
    <w:rsid w:val="000D7ED3"/>
    <w:rsid w:val="000E538A"/>
    <w:rsid w:val="000E79CA"/>
    <w:rsid w:val="001032D1"/>
    <w:rsid w:val="0011498A"/>
    <w:rsid w:val="00115DDF"/>
    <w:rsid w:val="00116968"/>
    <w:rsid w:val="00116F97"/>
    <w:rsid w:val="00122402"/>
    <w:rsid w:val="00141EAA"/>
    <w:rsid w:val="0014213F"/>
    <w:rsid w:val="00145C4A"/>
    <w:rsid w:val="00145EA1"/>
    <w:rsid w:val="00146AC6"/>
    <w:rsid w:val="001478EB"/>
    <w:rsid w:val="001535C6"/>
    <w:rsid w:val="0016631E"/>
    <w:rsid w:val="00170555"/>
    <w:rsid w:val="00192BA3"/>
    <w:rsid w:val="00196C24"/>
    <w:rsid w:val="00197D50"/>
    <w:rsid w:val="001A518E"/>
    <w:rsid w:val="001A6C18"/>
    <w:rsid w:val="001B3785"/>
    <w:rsid w:val="001B70B4"/>
    <w:rsid w:val="001B7BC0"/>
    <w:rsid w:val="001C0C8A"/>
    <w:rsid w:val="001C5040"/>
    <w:rsid w:val="001C7EA6"/>
    <w:rsid w:val="001D23B6"/>
    <w:rsid w:val="001D391A"/>
    <w:rsid w:val="001D4C1F"/>
    <w:rsid w:val="001E448A"/>
    <w:rsid w:val="001E4AD7"/>
    <w:rsid w:val="001F106A"/>
    <w:rsid w:val="001F5857"/>
    <w:rsid w:val="002062FD"/>
    <w:rsid w:val="00207737"/>
    <w:rsid w:val="00211163"/>
    <w:rsid w:val="002261D8"/>
    <w:rsid w:val="0023194D"/>
    <w:rsid w:val="00241EFB"/>
    <w:rsid w:val="0024243B"/>
    <w:rsid w:val="0024486B"/>
    <w:rsid w:val="00245F1B"/>
    <w:rsid w:val="00246408"/>
    <w:rsid w:val="002541E2"/>
    <w:rsid w:val="00255DFF"/>
    <w:rsid w:val="002611A5"/>
    <w:rsid w:val="002620A0"/>
    <w:rsid w:val="00262D22"/>
    <w:rsid w:val="00264DFE"/>
    <w:rsid w:val="00266A4B"/>
    <w:rsid w:val="00270427"/>
    <w:rsid w:val="00275046"/>
    <w:rsid w:val="002775BE"/>
    <w:rsid w:val="00280F05"/>
    <w:rsid w:val="00282D96"/>
    <w:rsid w:val="00290090"/>
    <w:rsid w:val="00295EF0"/>
    <w:rsid w:val="00296437"/>
    <w:rsid w:val="002A016A"/>
    <w:rsid w:val="002A6BDB"/>
    <w:rsid w:val="002B116A"/>
    <w:rsid w:val="002B2529"/>
    <w:rsid w:val="002B361F"/>
    <w:rsid w:val="002C4061"/>
    <w:rsid w:val="002C4E07"/>
    <w:rsid w:val="002C64BE"/>
    <w:rsid w:val="002C6D24"/>
    <w:rsid w:val="002D1EDF"/>
    <w:rsid w:val="002D487E"/>
    <w:rsid w:val="002E7905"/>
    <w:rsid w:val="002F6EEB"/>
    <w:rsid w:val="00300867"/>
    <w:rsid w:val="0030142F"/>
    <w:rsid w:val="00303089"/>
    <w:rsid w:val="00315424"/>
    <w:rsid w:val="00316D6A"/>
    <w:rsid w:val="003175AF"/>
    <w:rsid w:val="00321F2A"/>
    <w:rsid w:val="0032481B"/>
    <w:rsid w:val="003273DF"/>
    <w:rsid w:val="00331BFF"/>
    <w:rsid w:val="00337C9B"/>
    <w:rsid w:val="003476F2"/>
    <w:rsid w:val="003503BB"/>
    <w:rsid w:val="00352533"/>
    <w:rsid w:val="003530E2"/>
    <w:rsid w:val="00360A3B"/>
    <w:rsid w:val="00363864"/>
    <w:rsid w:val="00367374"/>
    <w:rsid w:val="00383D86"/>
    <w:rsid w:val="00386003"/>
    <w:rsid w:val="00395360"/>
    <w:rsid w:val="003A071C"/>
    <w:rsid w:val="003A4400"/>
    <w:rsid w:val="003B52BC"/>
    <w:rsid w:val="003B5916"/>
    <w:rsid w:val="003B6AED"/>
    <w:rsid w:val="003C1E9F"/>
    <w:rsid w:val="003D1731"/>
    <w:rsid w:val="003D4628"/>
    <w:rsid w:val="003D4991"/>
    <w:rsid w:val="003E24B8"/>
    <w:rsid w:val="003E692F"/>
    <w:rsid w:val="003F008E"/>
    <w:rsid w:val="003F288C"/>
    <w:rsid w:val="003F2FDD"/>
    <w:rsid w:val="003F5256"/>
    <w:rsid w:val="00400127"/>
    <w:rsid w:val="00401D55"/>
    <w:rsid w:val="00417A92"/>
    <w:rsid w:val="00420F1A"/>
    <w:rsid w:val="0042334E"/>
    <w:rsid w:val="0042541D"/>
    <w:rsid w:val="00434F6A"/>
    <w:rsid w:val="00437C9E"/>
    <w:rsid w:val="00442AF6"/>
    <w:rsid w:val="004503DB"/>
    <w:rsid w:val="00455AAB"/>
    <w:rsid w:val="00460DFA"/>
    <w:rsid w:val="00466C35"/>
    <w:rsid w:val="00473A3C"/>
    <w:rsid w:val="004754A4"/>
    <w:rsid w:val="0048046C"/>
    <w:rsid w:val="004809D9"/>
    <w:rsid w:val="00486786"/>
    <w:rsid w:val="004918ED"/>
    <w:rsid w:val="0049362D"/>
    <w:rsid w:val="0049478E"/>
    <w:rsid w:val="00495490"/>
    <w:rsid w:val="004968C9"/>
    <w:rsid w:val="004A1FD2"/>
    <w:rsid w:val="004A30B6"/>
    <w:rsid w:val="004B1A3D"/>
    <w:rsid w:val="004B5412"/>
    <w:rsid w:val="004C69E9"/>
    <w:rsid w:val="004C6E3A"/>
    <w:rsid w:val="004D0086"/>
    <w:rsid w:val="004D3332"/>
    <w:rsid w:val="004D3DE8"/>
    <w:rsid w:val="004E2760"/>
    <w:rsid w:val="004E3B6D"/>
    <w:rsid w:val="004F2C3A"/>
    <w:rsid w:val="0051000F"/>
    <w:rsid w:val="005114EB"/>
    <w:rsid w:val="00514038"/>
    <w:rsid w:val="005140BC"/>
    <w:rsid w:val="00516B50"/>
    <w:rsid w:val="00517B6E"/>
    <w:rsid w:val="005214B3"/>
    <w:rsid w:val="0054185B"/>
    <w:rsid w:val="00544896"/>
    <w:rsid w:val="00547CD6"/>
    <w:rsid w:val="005508F7"/>
    <w:rsid w:val="00555082"/>
    <w:rsid w:val="005552C5"/>
    <w:rsid w:val="005561C3"/>
    <w:rsid w:val="00556284"/>
    <w:rsid w:val="00562876"/>
    <w:rsid w:val="0056732D"/>
    <w:rsid w:val="00570730"/>
    <w:rsid w:val="00576A02"/>
    <w:rsid w:val="00583D0E"/>
    <w:rsid w:val="00584ED1"/>
    <w:rsid w:val="005873F7"/>
    <w:rsid w:val="0059084D"/>
    <w:rsid w:val="005914F9"/>
    <w:rsid w:val="005A2AC9"/>
    <w:rsid w:val="005A3E63"/>
    <w:rsid w:val="005A7CC6"/>
    <w:rsid w:val="005B3EC3"/>
    <w:rsid w:val="005D76DB"/>
    <w:rsid w:val="005E16C1"/>
    <w:rsid w:val="005E3496"/>
    <w:rsid w:val="005E7CD2"/>
    <w:rsid w:val="005F0D6A"/>
    <w:rsid w:val="005F7685"/>
    <w:rsid w:val="006031F0"/>
    <w:rsid w:val="00606164"/>
    <w:rsid w:val="00607726"/>
    <w:rsid w:val="006132E5"/>
    <w:rsid w:val="00621AED"/>
    <w:rsid w:val="00635181"/>
    <w:rsid w:val="0063699C"/>
    <w:rsid w:val="00642014"/>
    <w:rsid w:val="00643419"/>
    <w:rsid w:val="00644FFB"/>
    <w:rsid w:val="0064597E"/>
    <w:rsid w:val="00645B67"/>
    <w:rsid w:val="0064609C"/>
    <w:rsid w:val="00653D28"/>
    <w:rsid w:val="0065488F"/>
    <w:rsid w:val="006628C9"/>
    <w:rsid w:val="006657EE"/>
    <w:rsid w:val="00665D69"/>
    <w:rsid w:val="0067430D"/>
    <w:rsid w:val="00684E9C"/>
    <w:rsid w:val="0068795F"/>
    <w:rsid w:val="00687E1C"/>
    <w:rsid w:val="00691301"/>
    <w:rsid w:val="006B22DB"/>
    <w:rsid w:val="006B710C"/>
    <w:rsid w:val="006C04B6"/>
    <w:rsid w:val="006C3B89"/>
    <w:rsid w:val="006C5842"/>
    <w:rsid w:val="006F0496"/>
    <w:rsid w:val="006F5FFA"/>
    <w:rsid w:val="00705553"/>
    <w:rsid w:val="00706D47"/>
    <w:rsid w:val="007203F8"/>
    <w:rsid w:val="007223F2"/>
    <w:rsid w:val="00725F76"/>
    <w:rsid w:val="00725FDB"/>
    <w:rsid w:val="00732F46"/>
    <w:rsid w:val="00733667"/>
    <w:rsid w:val="00736824"/>
    <w:rsid w:val="007401B0"/>
    <w:rsid w:val="00746A34"/>
    <w:rsid w:val="00753B09"/>
    <w:rsid w:val="00756AF0"/>
    <w:rsid w:val="0075745A"/>
    <w:rsid w:val="007600EA"/>
    <w:rsid w:val="007630F2"/>
    <w:rsid w:val="00765982"/>
    <w:rsid w:val="0076686A"/>
    <w:rsid w:val="00773476"/>
    <w:rsid w:val="00775A10"/>
    <w:rsid w:val="00776CAE"/>
    <w:rsid w:val="00781E59"/>
    <w:rsid w:val="007827D5"/>
    <w:rsid w:val="00783850"/>
    <w:rsid w:val="00792BBE"/>
    <w:rsid w:val="00797556"/>
    <w:rsid w:val="007A240E"/>
    <w:rsid w:val="007A59D6"/>
    <w:rsid w:val="007A6D32"/>
    <w:rsid w:val="007B3058"/>
    <w:rsid w:val="007B57F3"/>
    <w:rsid w:val="007B7302"/>
    <w:rsid w:val="007C1DB0"/>
    <w:rsid w:val="007C1F94"/>
    <w:rsid w:val="007C5DCE"/>
    <w:rsid w:val="007D11F2"/>
    <w:rsid w:val="007D125E"/>
    <w:rsid w:val="007D45C9"/>
    <w:rsid w:val="007E0562"/>
    <w:rsid w:val="007F0614"/>
    <w:rsid w:val="007F641F"/>
    <w:rsid w:val="00803465"/>
    <w:rsid w:val="00804CA1"/>
    <w:rsid w:val="0080538D"/>
    <w:rsid w:val="0080790E"/>
    <w:rsid w:val="00815B10"/>
    <w:rsid w:val="008178DC"/>
    <w:rsid w:val="00821490"/>
    <w:rsid w:val="008214AD"/>
    <w:rsid w:val="008227FA"/>
    <w:rsid w:val="00825F3C"/>
    <w:rsid w:val="00835267"/>
    <w:rsid w:val="00836DCC"/>
    <w:rsid w:val="00841A17"/>
    <w:rsid w:val="00845AD0"/>
    <w:rsid w:val="0085097F"/>
    <w:rsid w:val="00851DFC"/>
    <w:rsid w:val="00852363"/>
    <w:rsid w:val="008716C1"/>
    <w:rsid w:val="008939FC"/>
    <w:rsid w:val="00894CE3"/>
    <w:rsid w:val="008A55C1"/>
    <w:rsid w:val="008A5B6E"/>
    <w:rsid w:val="008B045C"/>
    <w:rsid w:val="008B1645"/>
    <w:rsid w:val="008B16B7"/>
    <w:rsid w:val="008B2E07"/>
    <w:rsid w:val="008B2FC1"/>
    <w:rsid w:val="008B3AA5"/>
    <w:rsid w:val="008B56D4"/>
    <w:rsid w:val="008C039A"/>
    <w:rsid w:val="008C7970"/>
    <w:rsid w:val="008D20CF"/>
    <w:rsid w:val="008D6EC8"/>
    <w:rsid w:val="008E2D78"/>
    <w:rsid w:val="008E4864"/>
    <w:rsid w:val="008E7181"/>
    <w:rsid w:val="008F6EC8"/>
    <w:rsid w:val="0090314A"/>
    <w:rsid w:val="0090462E"/>
    <w:rsid w:val="009051CA"/>
    <w:rsid w:val="009204B3"/>
    <w:rsid w:val="0093015D"/>
    <w:rsid w:val="0093122A"/>
    <w:rsid w:val="0093504A"/>
    <w:rsid w:val="00936505"/>
    <w:rsid w:val="00936F94"/>
    <w:rsid w:val="009372FE"/>
    <w:rsid w:val="00937BBF"/>
    <w:rsid w:val="0094130E"/>
    <w:rsid w:val="009418B2"/>
    <w:rsid w:val="009467D4"/>
    <w:rsid w:val="00954F42"/>
    <w:rsid w:val="009671EC"/>
    <w:rsid w:val="009819B4"/>
    <w:rsid w:val="00982C24"/>
    <w:rsid w:val="009846AF"/>
    <w:rsid w:val="00984F8B"/>
    <w:rsid w:val="009B0154"/>
    <w:rsid w:val="009B663D"/>
    <w:rsid w:val="009B742E"/>
    <w:rsid w:val="009C370F"/>
    <w:rsid w:val="009C3875"/>
    <w:rsid w:val="009C392A"/>
    <w:rsid w:val="009D00D4"/>
    <w:rsid w:val="009D1C78"/>
    <w:rsid w:val="009D54DC"/>
    <w:rsid w:val="009E2D35"/>
    <w:rsid w:val="009E52CC"/>
    <w:rsid w:val="009F14F9"/>
    <w:rsid w:val="009F2389"/>
    <w:rsid w:val="00A005EE"/>
    <w:rsid w:val="00A13BE6"/>
    <w:rsid w:val="00A15915"/>
    <w:rsid w:val="00A1671E"/>
    <w:rsid w:val="00A26683"/>
    <w:rsid w:val="00A344E5"/>
    <w:rsid w:val="00A3725E"/>
    <w:rsid w:val="00A4011B"/>
    <w:rsid w:val="00A415F8"/>
    <w:rsid w:val="00A45289"/>
    <w:rsid w:val="00A45AE0"/>
    <w:rsid w:val="00A45D04"/>
    <w:rsid w:val="00A61C74"/>
    <w:rsid w:val="00A62ED6"/>
    <w:rsid w:val="00A63C50"/>
    <w:rsid w:val="00A66F49"/>
    <w:rsid w:val="00A706F0"/>
    <w:rsid w:val="00A759A0"/>
    <w:rsid w:val="00A81AB7"/>
    <w:rsid w:val="00A90309"/>
    <w:rsid w:val="00A90946"/>
    <w:rsid w:val="00A93962"/>
    <w:rsid w:val="00A947A1"/>
    <w:rsid w:val="00AA2DEE"/>
    <w:rsid w:val="00AC3137"/>
    <w:rsid w:val="00AC3A3B"/>
    <w:rsid w:val="00AC4CA0"/>
    <w:rsid w:val="00AD25B7"/>
    <w:rsid w:val="00AD31F9"/>
    <w:rsid w:val="00AD5536"/>
    <w:rsid w:val="00AE249C"/>
    <w:rsid w:val="00AE3393"/>
    <w:rsid w:val="00AF0340"/>
    <w:rsid w:val="00AF3717"/>
    <w:rsid w:val="00AF7B3E"/>
    <w:rsid w:val="00B04546"/>
    <w:rsid w:val="00B0512F"/>
    <w:rsid w:val="00B13C59"/>
    <w:rsid w:val="00B15289"/>
    <w:rsid w:val="00B15A84"/>
    <w:rsid w:val="00B1695B"/>
    <w:rsid w:val="00B21DC9"/>
    <w:rsid w:val="00B31412"/>
    <w:rsid w:val="00B35483"/>
    <w:rsid w:val="00B37103"/>
    <w:rsid w:val="00B40175"/>
    <w:rsid w:val="00B426FA"/>
    <w:rsid w:val="00B453B0"/>
    <w:rsid w:val="00B45B89"/>
    <w:rsid w:val="00B55473"/>
    <w:rsid w:val="00B571B8"/>
    <w:rsid w:val="00B60EF8"/>
    <w:rsid w:val="00B665FD"/>
    <w:rsid w:val="00B66CB2"/>
    <w:rsid w:val="00B7453D"/>
    <w:rsid w:val="00B767C3"/>
    <w:rsid w:val="00B855C5"/>
    <w:rsid w:val="00B91A10"/>
    <w:rsid w:val="00B9758B"/>
    <w:rsid w:val="00BA11B3"/>
    <w:rsid w:val="00BA3886"/>
    <w:rsid w:val="00BA4A42"/>
    <w:rsid w:val="00BB4FE9"/>
    <w:rsid w:val="00BC74F7"/>
    <w:rsid w:val="00BD1741"/>
    <w:rsid w:val="00BD679B"/>
    <w:rsid w:val="00BE143F"/>
    <w:rsid w:val="00BE2FE2"/>
    <w:rsid w:val="00BE79E3"/>
    <w:rsid w:val="00BE7C49"/>
    <w:rsid w:val="00BF7FFE"/>
    <w:rsid w:val="00C03B2B"/>
    <w:rsid w:val="00C17983"/>
    <w:rsid w:val="00C239E7"/>
    <w:rsid w:val="00C27CCF"/>
    <w:rsid w:val="00C33F1B"/>
    <w:rsid w:val="00C36C60"/>
    <w:rsid w:val="00C3793F"/>
    <w:rsid w:val="00C41014"/>
    <w:rsid w:val="00C4222D"/>
    <w:rsid w:val="00C43994"/>
    <w:rsid w:val="00C43D0A"/>
    <w:rsid w:val="00C452D2"/>
    <w:rsid w:val="00C47560"/>
    <w:rsid w:val="00C6344B"/>
    <w:rsid w:val="00C63E6A"/>
    <w:rsid w:val="00C71260"/>
    <w:rsid w:val="00C729F0"/>
    <w:rsid w:val="00C73E41"/>
    <w:rsid w:val="00C8082E"/>
    <w:rsid w:val="00C80AE0"/>
    <w:rsid w:val="00C8425E"/>
    <w:rsid w:val="00C84955"/>
    <w:rsid w:val="00C92946"/>
    <w:rsid w:val="00C93D09"/>
    <w:rsid w:val="00C94AC9"/>
    <w:rsid w:val="00C95D75"/>
    <w:rsid w:val="00C961DA"/>
    <w:rsid w:val="00CA51B8"/>
    <w:rsid w:val="00CA692E"/>
    <w:rsid w:val="00CB102B"/>
    <w:rsid w:val="00CB26D0"/>
    <w:rsid w:val="00CB29F3"/>
    <w:rsid w:val="00CC0654"/>
    <w:rsid w:val="00CC0D38"/>
    <w:rsid w:val="00CC13CA"/>
    <w:rsid w:val="00CC1BBD"/>
    <w:rsid w:val="00CC507A"/>
    <w:rsid w:val="00CC5566"/>
    <w:rsid w:val="00CC710C"/>
    <w:rsid w:val="00CE61DF"/>
    <w:rsid w:val="00CF0A30"/>
    <w:rsid w:val="00CF2FD5"/>
    <w:rsid w:val="00CF336B"/>
    <w:rsid w:val="00CF3ABB"/>
    <w:rsid w:val="00CF5A41"/>
    <w:rsid w:val="00D006B2"/>
    <w:rsid w:val="00D013B8"/>
    <w:rsid w:val="00D01B7D"/>
    <w:rsid w:val="00D067CB"/>
    <w:rsid w:val="00D135AF"/>
    <w:rsid w:val="00D22598"/>
    <w:rsid w:val="00D25882"/>
    <w:rsid w:val="00D30D1B"/>
    <w:rsid w:val="00D359E5"/>
    <w:rsid w:val="00D36B99"/>
    <w:rsid w:val="00D378CC"/>
    <w:rsid w:val="00D41240"/>
    <w:rsid w:val="00D448CE"/>
    <w:rsid w:val="00D66BE5"/>
    <w:rsid w:val="00D67140"/>
    <w:rsid w:val="00D8153A"/>
    <w:rsid w:val="00D82790"/>
    <w:rsid w:val="00D85860"/>
    <w:rsid w:val="00D86A06"/>
    <w:rsid w:val="00D87AEB"/>
    <w:rsid w:val="00D94C90"/>
    <w:rsid w:val="00D967F1"/>
    <w:rsid w:val="00DA10AE"/>
    <w:rsid w:val="00DA5FF5"/>
    <w:rsid w:val="00DA79FD"/>
    <w:rsid w:val="00DB1575"/>
    <w:rsid w:val="00DB4992"/>
    <w:rsid w:val="00DB5AA6"/>
    <w:rsid w:val="00DC2183"/>
    <w:rsid w:val="00DC3666"/>
    <w:rsid w:val="00DC79AC"/>
    <w:rsid w:val="00DD748B"/>
    <w:rsid w:val="00DE78F4"/>
    <w:rsid w:val="00DE7B2D"/>
    <w:rsid w:val="00DF4AAE"/>
    <w:rsid w:val="00DF638C"/>
    <w:rsid w:val="00E00C8C"/>
    <w:rsid w:val="00E14917"/>
    <w:rsid w:val="00E14B15"/>
    <w:rsid w:val="00E16AF8"/>
    <w:rsid w:val="00E2187C"/>
    <w:rsid w:val="00E25D56"/>
    <w:rsid w:val="00E2743C"/>
    <w:rsid w:val="00E3625B"/>
    <w:rsid w:val="00E37269"/>
    <w:rsid w:val="00E44E05"/>
    <w:rsid w:val="00E47338"/>
    <w:rsid w:val="00E60A52"/>
    <w:rsid w:val="00E64F82"/>
    <w:rsid w:val="00E657B3"/>
    <w:rsid w:val="00E7014D"/>
    <w:rsid w:val="00E77192"/>
    <w:rsid w:val="00E81047"/>
    <w:rsid w:val="00E86D7C"/>
    <w:rsid w:val="00E92DFB"/>
    <w:rsid w:val="00EB1F56"/>
    <w:rsid w:val="00EB69F8"/>
    <w:rsid w:val="00EB78AF"/>
    <w:rsid w:val="00EC391B"/>
    <w:rsid w:val="00EC4B89"/>
    <w:rsid w:val="00EC6343"/>
    <w:rsid w:val="00ED1EAD"/>
    <w:rsid w:val="00ED2C55"/>
    <w:rsid w:val="00EE070D"/>
    <w:rsid w:val="00EE46C4"/>
    <w:rsid w:val="00EF126F"/>
    <w:rsid w:val="00EF339B"/>
    <w:rsid w:val="00F031FF"/>
    <w:rsid w:val="00F04A6D"/>
    <w:rsid w:val="00F06A5D"/>
    <w:rsid w:val="00F06B1A"/>
    <w:rsid w:val="00F07134"/>
    <w:rsid w:val="00F13C58"/>
    <w:rsid w:val="00F32B9C"/>
    <w:rsid w:val="00F37E02"/>
    <w:rsid w:val="00F41F4C"/>
    <w:rsid w:val="00F45A6B"/>
    <w:rsid w:val="00F45F87"/>
    <w:rsid w:val="00F46E46"/>
    <w:rsid w:val="00F50E7D"/>
    <w:rsid w:val="00F53A4B"/>
    <w:rsid w:val="00F61405"/>
    <w:rsid w:val="00F626CB"/>
    <w:rsid w:val="00F65070"/>
    <w:rsid w:val="00F652D7"/>
    <w:rsid w:val="00F74803"/>
    <w:rsid w:val="00F76958"/>
    <w:rsid w:val="00F77EE8"/>
    <w:rsid w:val="00F81146"/>
    <w:rsid w:val="00F91202"/>
    <w:rsid w:val="00F92F86"/>
    <w:rsid w:val="00FA6439"/>
    <w:rsid w:val="00FB16D4"/>
    <w:rsid w:val="00FB21DA"/>
    <w:rsid w:val="00FC47F0"/>
    <w:rsid w:val="00FE55EE"/>
    <w:rsid w:val="00FE77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A5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C0C8A"/>
    <w:rPr>
      <w:rFonts w:cs="Calibri"/>
      <w:sz w:val="22"/>
      <w:szCs w:val="22"/>
      <w:lang w:eastAsia="en-US"/>
    </w:rPr>
  </w:style>
  <w:style w:type="paragraph" w:styleId="a4">
    <w:name w:val="Balloon Text"/>
    <w:basedOn w:val="a"/>
    <w:link w:val="a5"/>
    <w:uiPriority w:val="99"/>
    <w:semiHidden/>
    <w:rsid w:val="00852363"/>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852363"/>
    <w:rPr>
      <w:rFonts w:ascii="Tahoma" w:hAnsi="Tahoma" w:cs="Tahoma"/>
      <w:sz w:val="16"/>
      <w:szCs w:val="16"/>
    </w:rPr>
  </w:style>
  <w:style w:type="table" w:styleId="a6">
    <w:name w:val="Table Grid"/>
    <w:basedOn w:val="a1"/>
    <w:locked/>
    <w:rsid w:val="000B3039"/>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4728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1807</Words>
  <Characters>10304</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Ильдус</dc:creator>
  <cp:keywords/>
  <dc:description/>
  <cp:lastModifiedBy>User</cp:lastModifiedBy>
  <cp:revision>18</cp:revision>
  <cp:lastPrinted>2017-01-07T14:34:00Z</cp:lastPrinted>
  <dcterms:created xsi:type="dcterms:W3CDTF">2013-10-06T07:29:00Z</dcterms:created>
  <dcterms:modified xsi:type="dcterms:W3CDTF">2018-10-15T11:58:00Z</dcterms:modified>
</cp:coreProperties>
</file>